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B606" w14:textId="35444B89" w:rsidR="004B0689" w:rsidRDefault="00C2032C">
      <w:r>
        <w:rPr>
          <w:noProof/>
        </w:rPr>
        <mc:AlternateContent>
          <mc:Choice Requires="wps">
            <w:drawing>
              <wp:anchor distT="0" distB="0" distL="114300" distR="114300" simplePos="0" relativeHeight="251659264" behindDoc="0" locked="0" layoutInCell="1" hidden="0" allowOverlap="1" wp14:anchorId="18129393" wp14:editId="1BB428D9">
                <wp:simplePos x="0" y="0"/>
                <wp:positionH relativeFrom="column">
                  <wp:posOffset>0</wp:posOffset>
                </wp:positionH>
                <wp:positionV relativeFrom="paragraph">
                  <wp:posOffset>0</wp:posOffset>
                </wp:positionV>
                <wp:extent cx="2673350" cy="869315"/>
                <wp:effectExtent l="0" t="0" r="0" b="0"/>
                <wp:wrapNone/>
                <wp:docPr id="9" name="Rectangle 9"/>
                <wp:cNvGraphicFramePr/>
                <a:graphic xmlns:a="http://schemas.openxmlformats.org/drawingml/2006/main">
                  <a:graphicData uri="http://schemas.microsoft.com/office/word/2010/wordprocessingShape">
                    <wps:wsp>
                      <wps:cNvSpPr/>
                      <wps:spPr>
                        <a:xfrm>
                          <a:off x="4018850" y="3354868"/>
                          <a:ext cx="2654300" cy="850265"/>
                        </a:xfrm>
                        <a:prstGeom prst="rect">
                          <a:avLst/>
                        </a:prstGeom>
                        <a:solidFill>
                          <a:schemeClr val="lt1"/>
                        </a:solidFill>
                        <a:ln>
                          <a:noFill/>
                        </a:ln>
                      </wps:spPr>
                      <wps:txbx>
                        <w:txbxContent>
                          <w:p w14:paraId="7D3599D5" w14:textId="69573200" w:rsidR="00C2032C" w:rsidRDefault="00C2032C" w:rsidP="00C2032C">
                            <w:pPr>
                              <w:textDirection w:val="btLr"/>
                            </w:pPr>
                            <w:r>
                              <w:rPr>
                                <w:rFonts w:ascii="Calibri" w:eastAsia="Calibri" w:hAnsi="Calibri" w:cs="Calibri"/>
                                <w:b/>
                                <w:color w:val="000000"/>
                                <w:sz w:val="32"/>
                              </w:rPr>
                              <w:t xml:space="preserve">Emaus Equipping College Student Assessment </w:t>
                            </w:r>
                          </w:p>
                          <w:p w14:paraId="0C5B6A1B" w14:textId="77777777" w:rsidR="00C2032C" w:rsidRDefault="00C2032C" w:rsidP="00C2032C">
                            <w:pPr>
                              <w:textDirection w:val="btLr"/>
                            </w:pPr>
                            <w:r>
                              <w:rPr>
                                <w:rFonts w:ascii="Calibri" w:eastAsia="Calibri" w:hAnsi="Calibri" w:cs="Calibri"/>
                                <w:b/>
                                <w:color w:val="000000"/>
                                <w:sz w:val="32"/>
                              </w:rPr>
                              <w:t>Cover Sheet</w:t>
                            </w:r>
                          </w:p>
                        </w:txbxContent>
                      </wps:txbx>
                      <wps:bodyPr spcFirstLastPara="1" wrap="square" lIns="91425" tIns="45700" rIns="91425" bIns="45700" anchor="t" anchorCtr="0">
                        <a:noAutofit/>
                      </wps:bodyPr>
                    </wps:wsp>
                  </a:graphicData>
                </a:graphic>
              </wp:anchor>
            </w:drawing>
          </mc:Choice>
          <mc:Fallback>
            <w:pict>
              <v:rect w14:anchorId="18129393" id="Rectangle 9" o:spid="_x0000_s1026" style="position:absolute;margin-left:0;margin-top:0;width:210.5pt;height:6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ihywEAAIIDAAAOAAAAZHJzL2Uyb0RvYy54bWysU8GO0zAQvSPxD5bvNEmblhA1XaFdFSGt&#10;oNLCB7iO3VhybONxm/TvGTthW+CGuDgzmZfn92Ym24ex1+QiPChrGlosckqE4bZV5tTQ79/27ypK&#10;IDDTMm2NaOhVAH3YvX2zHVwtlrazuhWeIImBenAN7UJwdZYB70TPYGGdMFiU1vcsYOpPWevZgOy9&#10;zpZ5vskG61vnLRcA+PZpKtJd4pdS8PBVShCB6IaitpBOn85jPLPdltUnz1yn+CyD/YOKnimDl75S&#10;PbHAyNmrv6h6xb0FK8OC2z6zUioukgd0U+R/uHnpmBPJCzYH3Gub4P/R8i+XF3fw2IbBQQ0YRhej&#10;9H18oj4yNrTMi6paY/uuDV2t1mW1qabGiTEQjoDlZl2ucgRwRCAS8wjIbkzOQ/gkbE9i0FCPg0n9&#10;YpdnCBP0FyReDFardq+0TklcBvGoPbkwHKMOxUz+G0qbiDU2fjURxjfZzVaMwngcZ69H214PnoDj&#10;e4WanhmEA/M4/IKSAReiofDjzLygRH822PEPRblc4walpFy/j3b9feV4X2GGdxb3LFAyhY8hbd2k&#10;8eM5WKmS76hqkjKLxUGnzs1LGTfpPk+o26+z+wkAAP//AwBQSwMEFAAGAAgAAAAhAKvPqbbZAAAA&#10;BQEAAA8AAABkcnMvZG93bnJldi54bWxMj0FLw0AQhe+C/2EZwZvdtJaiaTZFhN7EYqv0us1Os7HZ&#10;2ZCdpvHfO3rRy8DjPd58r1iNoVUD9qmJZGA6yUAhVdE1VBt4363vHkAltuRsGwkNfGGCVXl9Vdjc&#10;xQu94bDlWkkJpdwa8MxdrnWqPAabJrFDEu8Y+2BZZF9r19uLlIdWz7JsoYNtSD542+Gzx+q0PQcD&#10;L/O0+Vzj4Df7fcXdK/v4cRqNub0Zn5agGEf+C8MPvqBDKUyHeCaXVGtAhvDvFW8+m4o8SOh+8Qi6&#10;LPR/+vIbAAD//wMAUEsBAi0AFAAGAAgAAAAhALaDOJL+AAAA4QEAABMAAAAAAAAAAAAAAAAAAAAA&#10;AFtDb250ZW50X1R5cGVzXS54bWxQSwECLQAUAAYACAAAACEAOP0h/9YAAACUAQAACwAAAAAAAAAA&#10;AAAAAAAvAQAAX3JlbHMvLnJlbHNQSwECLQAUAAYACAAAACEA6JBoocsBAACCAwAADgAAAAAAAAAA&#10;AAAAAAAuAgAAZHJzL2Uyb0RvYy54bWxQSwECLQAUAAYACAAAACEAq8+pttkAAAAFAQAADwAAAAAA&#10;AAAAAAAAAAAlBAAAZHJzL2Rvd25yZXYueG1sUEsFBgAAAAAEAAQA8wAAACsFAAAAAA==&#10;" fillcolor="white [3201]" stroked="f">
                <v:textbox inset="2.53958mm,1.2694mm,2.53958mm,1.2694mm">
                  <w:txbxContent>
                    <w:p w14:paraId="7D3599D5" w14:textId="69573200" w:rsidR="00C2032C" w:rsidRDefault="00C2032C" w:rsidP="00C2032C">
                      <w:pPr>
                        <w:textDirection w:val="btLr"/>
                      </w:pPr>
                      <w:r>
                        <w:rPr>
                          <w:rFonts w:ascii="Calibri" w:eastAsia="Calibri" w:hAnsi="Calibri" w:cs="Calibri"/>
                          <w:b/>
                          <w:color w:val="000000"/>
                          <w:sz w:val="32"/>
                        </w:rPr>
                        <w:t xml:space="preserve">Emaus Equipping College Student Assessment </w:t>
                      </w:r>
                    </w:p>
                    <w:p w14:paraId="0C5B6A1B" w14:textId="77777777" w:rsidR="00C2032C" w:rsidRDefault="00C2032C" w:rsidP="00C2032C">
                      <w:pPr>
                        <w:textDirection w:val="btLr"/>
                      </w:pPr>
                      <w:r>
                        <w:rPr>
                          <w:rFonts w:ascii="Calibri" w:eastAsia="Calibri" w:hAnsi="Calibri" w:cs="Calibri"/>
                          <w:b/>
                          <w:color w:val="000000"/>
                          <w:sz w:val="32"/>
                        </w:rPr>
                        <w:t>Cover Sheet</w:t>
                      </w:r>
                    </w:p>
                  </w:txbxContent>
                </v:textbox>
              </v:rect>
            </w:pict>
          </mc:Fallback>
        </mc:AlternateContent>
      </w:r>
    </w:p>
    <w:p w14:paraId="17D696D7" w14:textId="77777777" w:rsidR="00C2032C" w:rsidRDefault="00C2032C"/>
    <w:p w14:paraId="3495DF08" w14:textId="77777777" w:rsidR="00C2032C" w:rsidRDefault="00C2032C"/>
    <w:p w14:paraId="569435F6" w14:textId="77777777" w:rsidR="00C2032C" w:rsidRDefault="00C2032C"/>
    <w:p w14:paraId="6513BBB4" w14:textId="77777777" w:rsidR="00C2032C" w:rsidRDefault="00C2032C"/>
    <w:p w14:paraId="585FF595" w14:textId="77777777" w:rsidR="00C2032C" w:rsidRDefault="00C2032C"/>
    <w:p w14:paraId="36E26621" w14:textId="77777777" w:rsidR="00C2032C" w:rsidRDefault="00C2032C"/>
    <w:p w14:paraId="67BF74D2" w14:textId="77777777" w:rsidR="00C2032C" w:rsidRDefault="00C2032C"/>
    <w:p w14:paraId="1A88CDCF" w14:textId="1D7709FA" w:rsidR="00C2032C" w:rsidRDefault="00C2032C" w:rsidP="00C2032C">
      <w:pPr>
        <w:spacing w:line="276" w:lineRule="auto"/>
        <w:jc w:val="both"/>
        <w:rPr>
          <w:rFonts w:ascii="Calibri" w:eastAsia="Calibri" w:hAnsi="Calibri" w:cs="Calibri"/>
        </w:rPr>
      </w:pPr>
      <w:r>
        <w:rPr>
          <w:rFonts w:ascii="Calibri" w:eastAsia="Calibri" w:hAnsi="Calibri" w:cs="Calibri"/>
        </w:rPr>
        <w:t>Student Name: Denise Barbulescu</w:t>
      </w:r>
    </w:p>
    <w:p w14:paraId="02FEFA55" w14:textId="77777777" w:rsidR="00915818" w:rsidRDefault="00915818" w:rsidP="00C2032C">
      <w:pPr>
        <w:spacing w:line="276" w:lineRule="auto"/>
        <w:jc w:val="both"/>
        <w:rPr>
          <w:rFonts w:ascii="Calibri" w:eastAsia="Calibri" w:hAnsi="Calibri" w:cs="Calibri"/>
        </w:rPr>
      </w:pPr>
    </w:p>
    <w:p w14:paraId="0D4C4B01" w14:textId="4E12286E" w:rsidR="00C2032C" w:rsidRDefault="00C2032C" w:rsidP="00C2032C">
      <w:pPr>
        <w:spacing w:line="276" w:lineRule="auto"/>
        <w:rPr>
          <w:rFonts w:ascii="Calibri" w:eastAsia="Calibri" w:hAnsi="Calibri" w:cs="Calibri"/>
        </w:rPr>
      </w:pPr>
      <w:r>
        <w:rPr>
          <w:rFonts w:ascii="Calibri" w:eastAsia="Calibri" w:hAnsi="Calibri" w:cs="Calibri"/>
        </w:rPr>
        <w:t>Subject: Biblical Interpretation, “Grasping God’s word”</w:t>
      </w:r>
    </w:p>
    <w:p w14:paraId="58BF4E9A" w14:textId="77777777" w:rsidR="00915818" w:rsidRDefault="00915818" w:rsidP="00C2032C">
      <w:pPr>
        <w:spacing w:line="276" w:lineRule="auto"/>
        <w:rPr>
          <w:rFonts w:ascii="Calibri" w:eastAsia="Calibri" w:hAnsi="Calibri" w:cs="Calibri"/>
        </w:rPr>
      </w:pPr>
    </w:p>
    <w:p w14:paraId="69D9A071" w14:textId="620EB923" w:rsidR="00915818" w:rsidRDefault="00C2032C" w:rsidP="00C2032C">
      <w:pPr>
        <w:spacing w:line="276" w:lineRule="auto"/>
        <w:rPr>
          <w:rFonts w:ascii="Calibri" w:eastAsia="Calibri" w:hAnsi="Calibri" w:cs="Calibri"/>
        </w:rPr>
      </w:pPr>
      <w:r>
        <w:rPr>
          <w:rFonts w:ascii="Calibri" w:eastAsia="Calibri" w:hAnsi="Calibri" w:cs="Calibri"/>
        </w:rPr>
        <w:t xml:space="preserve">Assessment no.  </w:t>
      </w:r>
      <w:r>
        <w:rPr>
          <w:rFonts w:ascii="Calibri" w:eastAsia="Calibri" w:hAnsi="Calibri" w:cs="Calibri"/>
        </w:rPr>
        <w:tab/>
      </w:r>
      <w:r w:rsidR="00915818">
        <w:rPr>
          <w:rFonts w:ascii="Calibri" w:eastAsia="Calibri" w:hAnsi="Calibri" w:cs="Calibri"/>
        </w:rPr>
        <w:t>A1 (Chapter 1)</w:t>
      </w:r>
      <w:r>
        <w:rPr>
          <w:rFonts w:ascii="Calibri" w:eastAsia="Calibri" w:hAnsi="Calibri" w:cs="Calibri"/>
        </w:rPr>
        <w:tab/>
        <w:t xml:space="preserve"> Total Word Count: </w:t>
      </w:r>
      <w:r>
        <w:rPr>
          <w:rFonts w:ascii="Calibri" w:eastAsia="Calibri" w:hAnsi="Calibri" w:cs="Calibri"/>
        </w:rPr>
        <w:tab/>
      </w:r>
      <w:r w:rsidR="00BE4AE2">
        <w:rPr>
          <w:rFonts w:ascii="Calibri" w:eastAsia="Calibri" w:hAnsi="Calibri" w:cs="Calibri"/>
        </w:rPr>
        <w:t>994</w:t>
      </w:r>
      <w:r>
        <w:rPr>
          <w:rFonts w:ascii="Calibri" w:eastAsia="Calibri" w:hAnsi="Calibri" w:cs="Calibri"/>
        </w:rPr>
        <w:tab/>
      </w:r>
      <w:r>
        <w:rPr>
          <w:rFonts w:ascii="Calibri" w:eastAsia="Calibri" w:hAnsi="Calibri" w:cs="Calibri"/>
        </w:rPr>
        <w:tab/>
      </w:r>
      <w:r w:rsidR="00915818">
        <w:rPr>
          <w:rFonts w:ascii="Calibri" w:eastAsia="Calibri" w:hAnsi="Calibri" w:cs="Calibri"/>
        </w:rPr>
        <w:tab/>
      </w:r>
    </w:p>
    <w:p w14:paraId="42E61FCF" w14:textId="3672B6BF" w:rsidR="00C2032C" w:rsidRDefault="00C2032C" w:rsidP="00C2032C">
      <w:pPr>
        <w:spacing w:line="276" w:lineRule="auto"/>
        <w:rPr>
          <w:rFonts w:ascii="Calibri" w:eastAsia="Calibri" w:hAnsi="Calibri" w:cs="Calibri"/>
        </w:rPr>
      </w:pPr>
      <w:r>
        <w:rPr>
          <w:rFonts w:ascii="Calibri" w:eastAsia="Calibri" w:hAnsi="Calibri" w:cs="Calibri"/>
        </w:rPr>
        <w:t>Due Date: 1</w:t>
      </w:r>
      <w:r w:rsidR="00915818">
        <w:rPr>
          <w:rFonts w:ascii="Calibri" w:eastAsia="Calibri" w:hAnsi="Calibri" w:cs="Calibri"/>
        </w:rPr>
        <w:t>6</w:t>
      </w:r>
      <w:r>
        <w:rPr>
          <w:rFonts w:ascii="Calibri" w:eastAsia="Calibri" w:hAnsi="Calibri" w:cs="Calibri"/>
        </w:rPr>
        <w:t>/0</w:t>
      </w:r>
      <w:r w:rsidR="00915818">
        <w:rPr>
          <w:rFonts w:ascii="Calibri" w:eastAsia="Calibri" w:hAnsi="Calibri" w:cs="Calibri"/>
        </w:rPr>
        <w:t>2</w:t>
      </w:r>
      <w:r>
        <w:rPr>
          <w:rFonts w:ascii="Calibri" w:eastAsia="Calibri" w:hAnsi="Calibri" w:cs="Calibri"/>
        </w:rPr>
        <w:t>/202</w:t>
      </w:r>
      <w:r w:rsidR="00915818">
        <w:rPr>
          <w:rFonts w:ascii="Calibri" w:eastAsia="Calibri" w:hAnsi="Calibri" w:cs="Calibri"/>
        </w:rPr>
        <w:t>5</w:t>
      </w:r>
    </w:p>
    <w:p w14:paraId="6A8F67AA" w14:textId="77777777" w:rsidR="00C2032C" w:rsidRDefault="00C2032C"/>
    <w:p w14:paraId="678A2361" w14:textId="77777777" w:rsidR="00915818" w:rsidRDefault="00915818" w:rsidP="00915818">
      <w:pPr>
        <w:jc w:val="center"/>
        <w:rPr>
          <w:rFonts w:ascii="Calibri" w:eastAsia="Calibri" w:hAnsi="Calibri" w:cs="Calibri"/>
          <w:b/>
        </w:rPr>
      </w:pPr>
      <w:r>
        <w:rPr>
          <w:rFonts w:ascii="Calibri" w:eastAsia="Calibri" w:hAnsi="Calibri" w:cs="Calibri"/>
          <w:b/>
        </w:rPr>
        <w:t>Declaration and statement of Authorship</w:t>
      </w:r>
    </w:p>
    <w:p w14:paraId="397C2EC2" w14:textId="77777777" w:rsidR="00915818" w:rsidRDefault="00915818" w:rsidP="00915818">
      <w:pPr>
        <w:spacing w:line="360" w:lineRule="auto"/>
        <w:ind w:right="-64"/>
        <w:jc w:val="center"/>
        <w:rPr>
          <w:rFonts w:ascii="Calibri" w:eastAsia="Calibri" w:hAnsi="Calibri" w:cs="Calibri"/>
        </w:rPr>
      </w:pPr>
      <w:r>
        <w:rPr>
          <w:rFonts w:ascii="Calibri" w:eastAsia="Calibri" w:hAnsi="Calibri" w:cs="Calibri"/>
        </w:rPr>
        <w:t>I hereby declare that this submission is my own work and that, to the best of my knowledge and belief, it contains no material previously published or written by another person nor material which to a substantial extent has been accepted for the award of any other degree or diploma of a university or other institution of higher learning, except where due acknowledgment is made in the acknowledgments.</w:t>
      </w:r>
    </w:p>
    <w:p w14:paraId="1EC0DA79" w14:textId="69E161A2" w:rsidR="00915818" w:rsidRDefault="00915818" w:rsidP="00915818">
      <w:r>
        <w:rPr>
          <w:rFonts w:ascii="Calibri" w:eastAsia="Calibri" w:hAnsi="Calibri" w:cs="Calibri"/>
        </w:rPr>
        <w:t>Student Signature:</w:t>
      </w:r>
      <w:r>
        <w:rPr>
          <w:rFonts w:ascii="Calibri" w:eastAsia="Calibri" w:hAnsi="Calibri" w:cs="Calibri"/>
        </w:rPr>
        <w:tab/>
      </w:r>
      <w:r>
        <w:rPr>
          <w:rFonts w:ascii="Calibri" w:eastAsia="Calibri" w:hAnsi="Calibri" w:cs="Calibri"/>
        </w:rPr>
        <w:tab/>
        <w:t>Denise Barbulescu</w:t>
      </w:r>
      <w:r>
        <w:rPr>
          <w:rFonts w:ascii="Calibri" w:eastAsia="Calibri" w:hAnsi="Calibri" w:cs="Calibri"/>
        </w:rPr>
        <w:tab/>
      </w:r>
      <w:r>
        <w:rPr>
          <w:rFonts w:ascii="Calibri" w:eastAsia="Calibri" w:hAnsi="Calibri" w:cs="Calibri"/>
        </w:rPr>
        <w:tab/>
        <w:t>Date: 16/02/2022</w:t>
      </w:r>
    </w:p>
    <w:p w14:paraId="086CFBF8" w14:textId="580B08AC" w:rsidR="00915818" w:rsidRDefault="00915818">
      <w:pPr>
        <w:spacing w:after="160" w:line="259" w:lineRule="auto"/>
      </w:pPr>
      <w:r>
        <w:br w:type="page"/>
      </w:r>
    </w:p>
    <w:p w14:paraId="3A589570" w14:textId="236DE245" w:rsidR="00915818" w:rsidRPr="00915818" w:rsidRDefault="00C5184E" w:rsidP="00915818">
      <w:pPr>
        <w:jc w:val="center"/>
        <w:rPr>
          <w:rFonts w:ascii="Calibri" w:eastAsia="Calibri" w:hAnsi="Calibri" w:cs="Calibri"/>
          <w:b/>
          <w:bCs/>
        </w:rPr>
      </w:pPr>
      <w:r>
        <w:rPr>
          <w:rFonts w:ascii="Calibri" w:eastAsia="Calibri" w:hAnsi="Calibri" w:cs="Calibri"/>
          <w:b/>
          <w:bCs/>
        </w:rPr>
        <w:lastRenderedPageBreak/>
        <w:t xml:space="preserve">Using information from </w:t>
      </w:r>
      <w:r w:rsidRPr="00915818">
        <w:rPr>
          <w:rFonts w:ascii="Calibri" w:eastAsia="Calibri" w:hAnsi="Calibri" w:cs="Calibri"/>
          <w:b/>
          <w:bCs/>
        </w:rPr>
        <w:t>Chapter 1</w:t>
      </w:r>
      <w:r>
        <w:rPr>
          <w:rFonts w:ascii="Calibri" w:eastAsia="Calibri" w:hAnsi="Calibri" w:cs="Calibri"/>
          <w:b/>
          <w:bCs/>
        </w:rPr>
        <w:t xml:space="preserve"> of the book “</w:t>
      </w:r>
      <w:r w:rsidR="00915818" w:rsidRPr="00915818">
        <w:rPr>
          <w:rFonts w:ascii="Calibri" w:eastAsia="Calibri" w:hAnsi="Calibri" w:cs="Calibri"/>
          <w:b/>
          <w:bCs/>
        </w:rPr>
        <w:t>Grasping God’s word</w:t>
      </w:r>
      <w:r>
        <w:rPr>
          <w:rFonts w:ascii="Calibri" w:eastAsia="Calibri" w:hAnsi="Calibri" w:cs="Calibri"/>
          <w:b/>
          <w:bCs/>
        </w:rPr>
        <w:t>” answer the following questions</w:t>
      </w:r>
    </w:p>
    <w:p w14:paraId="1A58539D" w14:textId="07457B3D" w:rsidR="00915818" w:rsidRDefault="00915818" w:rsidP="00915818"/>
    <w:p w14:paraId="00480E75" w14:textId="063EB7F1" w:rsidR="00915818" w:rsidRPr="006B2027" w:rsidRDefault="00915818" w:rsidP="004F229B">
      <w:pPr>
        <w:spacing w:line="360" w:lineRule="auto"/>
        <w:ind w:firstLine="720"/>
        <w:rPr>
          <w:b/>
          <w:bCs/>
        </w:rPr>
      </w:pPr>
      <w:r w:rsidRPr="006B2027">
        <w:rPr>
          <w:b/>
          <w:bCs/>
        </w:rPr>
        <w:t>1. Select five Bible translations we</w:t>
      </w:r>
      <w:r w:rsidR="00E31D5F" w:rsidRPr="006B2027">
        <w:rPr>
          <w:b/>
          <w:bCs/>
        </w:rPr>
        <w:t>’</w:t>
      </w:r>
      <w:r w:rsidRPr="006B2027">
        <w:rPr>
          <w:b/>
          <w:bCs/>
        </w:rPr>
        <w:t>ve discussed. Select a passage from the Bible (at least two verses long) and write out how the translation</w:t>
      </w:r>
      <w:r w:rsidR="00CA75F6" w:rsidRPr="006B2027">
        <w:rPr>
          <w:b/>
          <w:bCs/>
        </w:rPr>
        <w:t>s</w:t>
      </w:r>
      <w:r w:rsidRPr="006B2027">
        <w:rPr>
          <w:b/>
          <w:bCs/>
        </w:rPr>
        <w:t xml:space="preserve"> render this passage. Next, mark the differences among the five translations. Write a paragraph what you have observed by comparing the translations.</w:t>
      </w:r>
    </w:p>
    <w:p w14:paraId="32C30899" w14:textId="77777777" w:rsidR="00915818" w:rsidRDefault="00915818" w:rsidP="00915818"/>
    <w:p w14:paraId="4AA47A86" w14:textId="675CB4AA" w:rsidR="008578AA" w:rsidRPr="006B2027" w:rsidRDefault="008578AA" w:rsidP="00915818">
      <w:pPr>
        <w:rPr>
          <w:u w:val="single"/>
        </w:rPr>
      </w:pPr>
      <w:r w:rsidRPr="006B2027">
        <w:rPr>
          <w:u w:val="single"/>
        </w:rPr>
        <w:t>Passage: Ephesians 2:8-9</w:t>
      </w:r>
      <w:r w:rsidR="00497479" w:rsidRPr="006B2027">
        <w:rPr>
          <w:u w:val="single"/>
        </w:rPr>
        <w:t>:</w:t>
      </w:r>
    </w:p>
    <w:p w14:paraId="689D4426" w14:textId="77777777" w:rsidR="006B2027" w:rsidRDefault="006B2027" w:rsidP="00915818"/>
    <w:tbl>
      <w:tblPr>
        <w:tblStyle w:val="TableGrid"/>
        <w:tblW w:w="0" w:type="auto"/>
        <w:tblLook w:val="04A0" w:firstRow="1" w:lastRow="0" w:firstColumn="1" w:lastColumn="0" w:noHBand="0" w:noVBand="1"/>
      </w:tblPr>
      <w:tblGrid>
        <w:gridCol w:w="4508"/>
        <w:gridCol w:w="4508"/>
      </w:tblGrid>
      <w:tr w:rsidR="00E31D5F" w14:paraId="15B0E44E" w14:textId="77777777" w:rsidTr="00E31D5F">
        <w:tc>
          <w:tcPr>
            <w:tcW w:w="4508" w:type="dxa"/>
          </w:tcPr>
          <w:p w14:paraId="53AB5097" w14:textId="0055047B" w:rsidR="00E31D5F" w:rsidRPr="00E31D5F" w:rsidRDefault="00831F6C" w:rsidP="00E31D5F">
            <w:pPr>
              <w:pStyle w:val="NormalWeb"/>
              <w:rPr>
                <w:rStyle w:val="Emphasis"/>
                <w:rFonts w:eastAsiaTheme="majorEastAsia"/>
                <w:i w:val="0"/>
                <w:iCs w:val="0"/>
              </w:rPr>
            </w:pPr>
            <w:r>
              <w:rPr>
                <w:rStyle w:val="Strong"/>
                <w:rFonts w:eastAsiaTheme="majorEastAsia"/>
              </w:rPr>
              <w:t xml:space="preserve">1. </w:t>
            </w:r>
            <w:r w:rsidR="00E31D5F" w:rsidRPr="00E31D5F">
              <w:rPr>
                <w:rStyle w:val="Strong"/>
                <w:rFonts w:eastAsiaTheme="majorEastAsia"/>
              </w:rPr>
              <w:t>King James Version (KJV)</w:t>
            </w:r>
          </w:p>
          <w:p w14:paraId="2DDCBE7C" w14:textId="3B4D2ABE" w:rsidR="00E31D5F" w:rsidRPr="00E31D5F" w:rsidRDefault="00E31D5F" w:rsidP="00E31D5F">
            <w:pPr>
              <w:pStyle w:val="NormalWeb"/>
            </w:pPr>
            <w:r w:rsidRPr="00E31D5F">
              <w:rPr>
                <w:rStyle w:val="Emphasis"/>
                <w:rFonts w:eastAsiaTheme="majorEastAsia"/>
                <w:i w:val="0"/>
                <w:iCs w:val="0"/>
              </w:rPr>
              <w:t xml:space="preserve">For by grace </w:t>
            </w:r>
            <w:r w:rsidRPr="00497479">
              <w:rPr>
                <w:rStyle w:val="Emphasis"/>
                <w:rFonts w:eastAsiaTheme="majorEastAsia"/>
                <w:b/>
                <w:bCs/>
                <w:i w:val="0"/>
                <w:iCs w:val="0"/>
              </w:rPr>
              <w:t>are</w:t>
            </w:r>
            <w:r w:rsidRPr="00E31D5F">
              <w:rPr>
                <w:rStyle w:val="Emphasis"/>
                <w:rFonts w:eastAsiaTheme="majorEastAsia"/>
                <w:i w:val="0"/>
                <w:iCs w:val="0"/>
              </w:rPr>
              <w:t xml:space="preserve"> </w:t>
            </w:r>
            <w:r w:rsidRPr="00E31D5F">
              <w:rPr>
                <w:rStyle w:val="Emphasis"/>
                <w:rFonts w:eastAsiaTheme="majorEastAsia"/>
                <w:b/>
                <w:bCs/>
                <w:i w:val="0"/>
                <w:iCs w:val="0"/>
              </w:rPr>
              <w:t>ye</w:t>
            </w:r>
            <w:r w:rsidRPr="00E31D5F">
              <w:rPr>
                <w:rStyle w:val="Emphasis"/>
                <w:rFonts w:eastAsiaTheme="majorEastAsia"/>
                <w:i w:val="0"/>
                <w:iCs w:val="0"/>
              </w:rPr>
              <w:t xml:space="preserve"> </w:t>
            </w:r>
            <w:r w:rsidRPr="00497479">
              <w:rPr>
                <w:rStyle w:val="Emphasis"/>
                <w:rFonts w:eastAsiaTheme="majorEastAsia"/>
                <w:b/>
                <w:bCs/>
                <w:i w:val="0"/>
                <w:iCs w:val="0"/>
              </w:rPr>
              <w:t>saved</w:t>
            </w:r>
            <w:r w:rsidRPr="00E31D5F">
              <w:rPr>
                <w:rStyle w:val="Emphasis"/>
                <w:rFonts w:eastAsiaTheme="majorEastAsia"/>
                <w:i w:val="0"/>
                <w:iCs w:val="0"/>
              </w:rPr>
              <w:t xml:space="preserve"> through faith; and that not of yourselves: it is the gift of God: </w:t>
            </w:r>
            <w:r w:rsidRPr="00E31D5F">
              <w:rPr>
                <w:rStyle w:val="Emphasis"/>
                <w:rFonts w:eastAsiaTheme="majorEastAsia"/>
                <w:b/>
                <w:bCs/>
                <w:i w:val="0"/>
                <w:iCs w:val="0"/>
              </w:rPr>
              <w:t>Not of works</w:t>
            </w:r>
            <w:r w:rsidRPr="00E31D5F">
              <w:rPr>
                <w:rStyle w:val="Emphasis"/>
                <w:rFonts w:eastAsiaTheme="majorEastAsia"/>
                <w:i w:val="0"/>
                <w:iCs w:val="0"/>
              </w:rPr>
              <w:t xml:space="preserve">, </w:t>
            </w:r>
            <w:r w:rsidRPr="00E31D5F">
              <w:rPr>
                <w:rStyle w:val="Emphasis"/>
                <w:rFonts w:eastAsiaTheme="majorEastAsia"/>
                <w:b/>
                <w:bCs/>
                <w:i w:val="0"/>
                <w:iCs w:val="0"/>
                <w:u w:val="single"/>
              </w:rPr>
              <w:t>lest</w:t>
            </w:r>
            <w:r w:rsidRPr="00E31D5F">
              <w:rPr>
                <w:rStyle w:val="Emphasis"/>
                <w:rFonts w:eastAsiaTheme="majorEastAsia"/>
                <w:i w:val="0"/>
                <w:iCs w:val="0"/>
              </w:rPr>
              <w:t xml:space="preserve"> </w:t>
            </w:r>
            <w:r w:rsidRPr="00E31D5F">
              <w:rPr>
                <w:rStyle w:val="Emphasis"/>
                <w:rFonts w:eastAsiaTheme="majorEastAsia"/>
                <w:b/>
                <w:bCs/>
                <w:i w:val="0"/>
                <w:iCs w:val="0"/>
              </w:rPr>
              <w:t>any man should boast</w:t>
            </w:r>
            <w:r w:rsidRPr="00E31D5F">
              <w:rPr>
                <w:rStyle w:val="Emphasis"/>
                <w:rFonts w:eastAsiaTheme="majorEastAsia"/>
                <w:i w:val="0"/>
                <w:iCs w:val="0"/>
              </w:rPr>
              <w:t>.</w:t>
            </w:r>
          </w:p>
          <w:p w14:paraId="7AC1CE19" w14:textId="77777777" w:rsidR="00E31D5F" w:rsidRPr="00E31D5F" w:rsidRDefault="00E31D5F" w:rsidP="00915818"/>
        </w:tc>
        <w:tc>
          <w:tcPr>
            <w:tcW w:w="4508" w:type="dxa"/>
          </w:tcPr>
          <w:p w14:paraId="69DBDB21" w14:textId="73CA165E" w:rsidR="00E31D5F" w:rsidRPr="00E31D5F" w:rsidRDefault="00831F6C" w:rsidP="00E31D5F">
            <w:pPr>
              <w:pStyle w:val="NormalWeb"/>
            </w:pPr>
            <w:r>
              <w:rPr>
                <w:rStyle w:val="Strong"/>
                <w:rFonts w:eastAsiaTheme="majorEastAsia"/>
              </w:rPr>
              <w:t xml:space="preserve">4. </w:t>
            </w:r>
            <w:r w:rsidR="00E31D5F" w:rsidRPr="00E31D5F">
              <w:rPr>
                <w:rStyle w:val="Strong"/>
                <w:rFonts w:eastAsiaTheme="majorEastAsia"/>
              </w:rPr>
              <w:t>New Living Translation (NLT)</w:t>
            </w:r>
          </w:p>
          <w:p w14:paraId="327273DB" w14:textId="75E6D721" w:rsidR="00E31D5F" w:rsidRPr="00E31D5F" w:rsidRDefault="00E31D5F" w:rsidP="00E31D5F">
            <w:pPr>
              <w:pStyle w:val="NormalWeb"/>
            </w:pPr>
            <w:r w:rsidRPr="00BA1842">
              <w:rPr>
                <w:rStyle w:val="Emphasis"/>
                <w:rFonts w:eastAsiaTheme="majorEastAsia"/>
                <w:b/>
                <w:bCs/>
                <w:i w:val="0"/>
                <w:iCs w:val="0"/>
              </w:rPr>
              <w:t xml:space="preserve">God </w:t>
            </w:r>
            <w:r w:rsidRPr="005C22A7">
              <w:rPr>
                <w:rStyle w:val="Emphasis"/>
                <w:rFonts w:eastAsiaTheme="majorEastAsia"/>
                <w:i w:val="0"/>
                <w:iCs w:val="0"/>
              </w:rPr>
              <w:t>saved</w:t>
            </w:r>
            <w:r w:rsidRPr="00BA1842">
              <w:rPr>
                <w:rStyle w:val="Emphasis"/>
                <w:rFonts w:eastAsiaTheme="majorEastAsia"/>
                <w:b/>
                <w:bCs/>
                <w:i w:val="0"/>
                <w:iCs w:val="0"/>
              </w:rPr>
              <w:t xml:space="preserve"> you by his </w:t>
            </w:r>
            <w:r w:rsidRPr="008578AA">
              <w:rPr>
                <w:rStyle w:val="Emphasis"/>
                <w:rFonts w:eastAsiaTheme="majorEastAsia"/>
                <w:i w:val="0"/>
                <w:iCs w:val="0"/>
              </w:rPr>
              <w:t>grace</w:t>
            </w:r>
            <w:r w:rsidRPr="00BA1842">
              <w:rPr>
                <w:rStyle w:val="Emphasis"/>
                <w:rFonts w:eastAsiaTheme="majorEastAsia"/>
                <w:b/>
                <w:bCs/>
                <w:i w:val="0"/>
                <w:iCs w:val="0"/>
              </w:rPr>
              <w:t xml:space="preserve"> when you believed. And you can’t take credit for this</w:t>
            </w:r>
            <w:r w:rsidRPr="00E31D5F">
              <w:rPr>
                <w:rStyle w:val="Emphasis"/>
                <w:rFonts w:eastAsiaTheme="majorEastAsia"/>
                <w:i w:val="0"/>
                <w:iCs w:val="0"/>
              </w:rPr>
              <w:t xml:space="preserve">; it is a gift from God. </w:t>
            </w:r>
            <w:r w:rsidRPr="00BA1842">
              <w:rPr>
                <w:rStyle w:val="Emphasis"/>
                <w:rFonts w:eastAsiaTheme="majorEastAsia"/>
                <w:b/>
                <w:bCs/>
                <w:i w:val="0"/>
                <w:iCs w:val="0"/>
              </w:rPr>
              <w:t>Salvation is not a reward for the good things we have done</w:t>
            </w:r>
            <w:r w:rsidRPr="00E31D5F">
              <w:rPr>
                <w:rStyle w:val="Emphasis"/>
                <w:rFonts w:eastAsiaTheme="majorEastAsia"/>
                <w:i w:val="0"/>
                <w:iCs w:val="0"/>
              </w:rPr>
              <w:t xml:space="preserve">, so </w:t>
            </w:r>
            <w:r w:rsidRPr="00BA1842">
              <w:rPr>
                <w:rStyle w:val="Emphasis"/>
                <w:rFonts w:eastAsiaTheme="majorEastAsia"/>
                <w:b/>
                <w:bCs/>
                <w:i w:val="0"/>
                <w:iCs w:val="0"/>
              </w:rPr>
              <w:t>none of us</w:t>
            </w:r>
            <w:r w:rsidRPr="00E31D5F">
              <w:rPr>
                <w:rStyle w:val="Emphasis"/>
                <w:rFonts w:eastAsiaTheme="majorEastAsia"/>
                <w:i w:val="0"/>
                <w:iCs w:val="0"/>
              </w:rPr>
              <w:t xml:space="preserve"> can boast </w:t>
            </w:r>
            <w:r w:rsidRPr="00BA1842">
              <w:rPr>
                <w:rStyle w:val="Emphasis"/>
                <w:rFonts w:eastAsiaTheme="majorEastAsia"/>
                <w:b/>
                <w:bCs/>
                <w:i w:val="0"/>
                <w:iCs w:val="0"/>
              </w:rPr>
              <w:t>about it</w:t>
            </w:r>
            <w:r w:rsidRPr="00E31D5F">
              <w:rPr>
                <w:rStyle w:val="Emphasis"/>
                <w:rFonts w:eastAsiaTheme="majorEastAsia"/>
                <w:i w:val="0"/>
                <w:iCs w:val="0"/>
              </w:rPr>
              <w:t>.</w:t>
            </w:r>
          </w:p>
          <w:p w14:paraId="780C94AF" w14:textId="77777777" w:rsidR="00E31D5F" w:rsidRPr="00E31D5F" w:rsidRDefault="00E31D5F" w:rsidP="00915818"/>
        </w:tc>
      </w:tr>
      <w:tr w:rsidR="00E31D5F" w14:paraId="14D68D71" w14:textId="77777777" w:rsidTr="00E31D5F">
        <w:tc>
          <w:tcPr>
            <w:tcW w:w="4508" w:type="dxa"/>
          </w:tcPr>
          <w:p w14:paraId="721875FC" w14:textId="27A786BC" w:rsidR="00E31D5F" w:rsidRPr="00E31D5F" w:rsidRDefault="00831F6C" w:rsidP="00E31D5F">
            <w:pPr>
              <w:pStyle w:val="NormalWeb"/>
            </w:pPr>
            <w:r>
              <w:rPr>
                <w:rStyle w:val="Strong"/>
                <w:rFonts w:eastAsiaTheme="majorEastAsia"/>
              </w:rPr>
              <w:t xml:space="preserve">2. </w:t>
            </w:r>
            <w:r w:rsidR="00E31D5F" w:rsidRPr="00E31D5F">
              <w:rPr>
                <w:rStyle w:val="Strong"/>
                <w:rFonts w:eastAsiaTheme="majorEastAsia"/>
              </w:rPr>
              <w:t>New American Standard Bible (NASB)</w:t>
            </w:r>
          </w:p>
          <w:p w14:paraId="2F73268E" w14:textId="03AF94D8" w:rsidR="00E31D5F" w:rsidRPr="00BA1842" w:rsidRDefault="00E31D5F" w:rsidP="00E31D5F">
            <w:pPr>
              <w:pStyle w:val="NormalWeb"/>
            </w:pPr>
            <w:r w:rsidRPr="00E31D5F">
              <w:rPr>
                <w:rStyle w:val="Emphasis"/>
                <w:rFonts w:eastAsiaTheme="majorEastAsia"/>
                <w:i w:val="0"/>
                <w:iCs w:val="0"/>
              </w:rPr>
              <w:t xml:space="preserve">For by </w:t>
            </w:r>
            <w:proofErr w:type="gramStart"/>
            <w:r w:rsidRPr="00E31D5F">
              <w:rPr>
                <w:rStyle w:val="Emphasis"/>
                <w:rFonts w:eastAsiaTheme="majorEastAsia"/>
                <w:i w:val="0"/>
                <w:iCs w:val="0"/>
              </w:rPr>
              <w:t>grace</w:t>
            </w:r>
            <w:proofErr w:type="gramEnd"/>
            <w:r w:rsidRPr="00E31D5F">
              <w:rPr>
                <w:rStyle w:val="Emphasis"/>
                <w:rFonts w:eastAsiaTheme="majorEastAsia"/>
                <w:i w:val="0"/>
                <w:iCs w:val="0"/>
              </w:rPr>
              <w:t xml:space="preserve"> </w:t>
            </w:r>
            <w:r w:rsidRPr="00497479">
              <w:rPr>
                <w:rStyle w:val="Emphasis"/>
                <w:rFonts w:eastAsiaTheme="majorEastAsia"/>
                <w:b/>
                <w:bCs/>
                <w:i w:val="0"/>
                <w:iCs w:val="0"/>
              </w:rPr>
              <w:t>you have been saved</w:t>
            </w:r>
            <w:r w:rsidRPr="00E31D5F">
              <w:rPr>
                <w:rStyle w:val="Emphasis"/>
                <w:rFonts w:eastAsiaTheme="majorEastAsia"/>
                <w:i w:val="0"/>
                <w:iCs w:val="0"/>
              </w:rPr>
              <w:t xml:space="preserve"> through faith; and that not of yourselves, it is the gift of God; </w:t>
            </w:r>
            <w:r w:rsidRPr="00E31D5F">
              <w:rPr>
                <w:rStyle w:val="Emphasis"/>
                <w:rFonts w:eastAsiaTheme="majorEastAsia"/>
                <w:b/>
                <w:bCs/>
                <w:i w:val="0"/>
                <w:iCs w:val="0"/>
              </w:rPr>
              <w:t>not as a result of works</w:t>
            </w:r>
            <w:r w:rsidRPr="00E31D5F">
              <w:rPr>
                <w:rStyle w:val="Emphasis"/>
                <w:rFonts w:eastAsiaTheme="majorEastAsia"/>
                <w:i w:val="0"/>
                <w:iCs w:val="0"/>
              </w:rPr>
              <w:t xml:space="preserve">, </w:t>
            </w:r>
            <w:r w:rsidRPr="00BA1842">
              <w:rPr>
                <w:rStyle w:val="Emphasis"/>
                <w:rFonts w:eastAsiaTheme="majorEastAsia"/>
                <w:i w:val="0"/>
                <w:iCs w:val="0"/>
              </w:rPr>
              <w:t xml:space="preserve">so that no one </w:t>
            </w:r>
            <w:r w:rsidRPr="00BA1842">
              <w:rPr>
                <w:rStyle w:val="Emphasis"/>
                <w:rFonts w:eastAsiaTheme="majorEastAsia"/>
                <w:b/>
                <w:bCs/>
                <w:i w:val="0"/>
                <w:iCs w:val="0"/>
              </w:rPr>
              <w:t>may</w:t>
            </w:r>
            <w:r w:rsidRPr="00BA1842">
              <w:rPr>
                <w:rStyle w:val="Emphasis"/>
                <w:rFonts w:eastAsiaTheme="majorEastAsia"/>
                <w:i w:val="0"/>
                <w:iCs w:val="0"/>
              </w:rPr>
              <w:t xml:space="preserve"> boast.</w:t>
            </w:r>
          </w:p>
          <w:p w14:paraId="3E333903" w14:textId="77777777" w:rsidR="00E31D5F" w:rsidRPr="00E31D5F" w:rsidRDefault="00E31D5F" w:rsidP="00915818"/>
        </w:tc>
        <w:tc>
          <w:tcPr>
            <w:tcW w:w="4508" w:type="dxa"/>
          </w:tcPr>
          <w:p w14:paraId="43AB458A" w14:textId="6FBC1A58" w:rsidR="00E31D5F" w:rsidRPr="00E31D5F" w:rsidRDefault="00831F6C" w:rsidP="00E31D5F">
            <w:pPr>
              <w:pStyle w:val="NormalWeb"/>
            </w:pPr>
            <w:r>
              <w:rPr>
                <w:rStyle w:val="Strong"/>
                <w:rFonts w:eastAsiaTheme="majorEastAsia"/>
              </w:rPr>
              <w:t xml:space="preserve">5. </w:t>
            </w:r>
            <w:r w:rsidR="00E31D5F" w:rsidRPr="00E31D5F">
              <w:rPr>
                <w:rStyle w:val="Strong"/>
                <w:rFonts w:eastAsiaTheme="majorEastAsia"/>
              </w:rPr>
              <w:t>Contemporary English Version (CEV)</w:t>
            </w:r>
          </w:p>
          <w:p w14:paraId="1C979EE5" w14:textId="5B7B7592" w:rsidR="00E31D5F" w:rsidRPr="00E31D5F" w:rsidRDefault="00E31D5F" w:rsidP="00E31D5F">
            <w:pPr>
              <w:pStyle w:val="NormalWeb"/>
            </w:pPr>
            <w:r w:rsidRPr="00BA1842">
              <w:rPr>
                <w:rStyle w:val="Emphasis"/>
                <w:rFonts w:eastAsiaTheme="majorEastAsia"/>
                <w:b/>
                <w:bCs/>
                <w:i w:val="0"/>
                <w:iCs w:val="0"/>
              </w:rPr>
              <w:t xml:space="preserve">You were </w:t>
            </w:r>
            <w:r w:rsidRPr="00BA1842">
              <w:rPr>
                <w:rStyle w:val="Emphasis"/>
                <w:rFonts w:eastAsiaTheme="majorEastAsia"/>
                <w:i w:val="0"/>
                <w:iCs w:val="0"/>
              </w:rPr>
              <w:t>saved</w:t>
            </w:r>
            <w:r w:rsidRPr="00BA1842">
              <w:rPr>
                <w:rStyle w:val="Emphasis"/>
                <w:rFonts w:eastAsiaTheme="majorEastAsia"/>
                <w:b/>
                <w:bCs/>
                <w:i w:val="0"/>
                <w:iCs w:val="0"/>
              </w:rPr>
              <w:t xml:space="preserve"> by </w:t>
            </w:r>
            <w:r w:rsidRPr="00BA1842">
              <w:rPr>
                <w:rStyle w:val="Emphasis"/>
                <w:rFonts w:eastAsiaTheme="majorEastAsia"/>
                <w:i w:val="0"/>
                <w:iCs w:val="0"/>
              </w:rPr>
              <w:t>faith</w:t>
            </w:r>
            <w:r w:rsidRPr="00BA1842">
              <w:rPr>
                <w:rStyle w:val="Emphasis"/>
                <w:rFonts w:eastAsiaTheme="majorEastAsia"/>
                <w:b/>
                <w:bCs/>
                <w:i w:val="0"/>
                <w:iCs w:val="0"/>
              </w:rPr>
              <w:t xml:space="preserve"> in </w:t>
            </w:r>
            <w:r w:rsidRPr="00BA1842">
              <w:rPr>
                <w:rStyle w:val="Emphasis"/>
                <w:rFonts w:eastAsiaTheme="majorEastAsia"/>
                <w:i w:val="0"/>
                <w:iCs w:val="0"/>
              </w:rPr>
              <w:t>God</w:t>
            </w:r>
            <w:r w:rsidRPr="00E31D5F">
              <w:rPr>
                <w:rStyle w:val="Emphasis"/>
                <w:rFonts w:eastAsiaTheme="majorEastAsia"/>
                <w:i w:val="0"/>
                <w:iCs w:val="0"/>
              </w:rPr>
              <w:t xml:space="preserve">, </w:t>
            </w:r>
            <w:r w:rsidRPr="00BA1842">
              <w:rPr>
                <w:rStyle w:val="Emphasis"/>
                <w:rFonts w:eastAsiaTheme="majorEastAsia"/>
                <w:b/>
                <w:bCs/>
                <w:i w:val="0"/>
                <w:iCs w:val="0"/>
              </w:rPr>
              <w:t>who treats us much better than we deserve.</w:t>
            </w:r>
            <w:r w:rsidRPr="00E31D5F">
              <w:rPr>
                <w:rStyle w:val="Emphasis"/>
                <w:rFonts w:eastAsiaTheme="majorEastAsia"/>
                <w:i w:val="0"/>
                <w:iCs w:val="0"/>
              </w:rPr>
              <w:t xml:space="preserve"> </w:t>
            </w:r>
            <w:r w:rsidRPr="00BA1842">
              <w:rPr>
                <w:rStyle w:val="Emphasis"/>
                <w:rFonts w:eastAsiaTheme="majorEastAsia"/>
                <w:b/>
                <w:bCs/>
                <w:i w:val="0"/>
                <w:iCs w:val="0"/>
              </w:rPr>
              <w:t>You are not saved by the things you have done</w:t>
            </w:r>
            <w:r w:rsidRPr="00E31D5F">
              <w:rPr>
                <w:rStyle w:val="Emphasis"/>
                <w:rFonts w:eastAsiaTheme="majorEastAsia"/>
                <w:i w:val="0"/>
                <w:iCs w:val="0"/>
              </w:rPr>
              <w:t xml:space="preserve">, </w:t>
            </w:r>
            <w:r w:rsidRPr="00BA1842">
              <w:rPr>
                <w:rStyle w:val="Emphasis"/>
                <w:rFonts w:eastAsiaTheme="majorEastAsia"/>
                <w:b/>
                <w:bCs/>
                <w:i w:val="0"/>
                <w:iCs w:val="0"/>
              </w:rPr>
              <w:t>so there is nothing</w:t>
            </w:r>
            <w:r w:rsidRPr="00E31D5F">
              <w:rPr>
                <w:rStyle w:val="Emphasis"/>
                <w:rFonts w:eastAsiaTheme="majorEastAsia"/>
                <w:i w:val="0"/>
                <w:iCs w:val="0"/>
              </w:rPr>
              <w:t xml:space="preserve"> </w:t>
            </w:r>
            <w:r w:rsidRPr="00BA1842">
              <w:rPr>
                <w:rStyle w:val="Emphasis"/>
                <w:rFonts w:eastAsiaTheme="majorEastAsia"/>
                <w:b/>
                <w:bCs/>
                <w:i w:val="0"/>
                <w:iCs w:val="0"/>
              </w:rPr>
              <w:t>to</w:t>
            </w:r>
            <w:r w:rsidRPr="00E31D5F">
              <w:rPr>
                <w:rStyle w:val="Emphasis"/>
                <w:rFonts w:eastAsiaTheme="majorEastAsia"/>
                <w:i w:val="0"/>
                <w:iCs w:val="0"/>
              </w:rPr>
              <w:t xml:space="preserve"> boast </w:t>
            </w:r>
            <w:r w:rsidRPr="00BA1842">
              <w:rPr>
                <w:rStyle w:val="Emphasis"/>
                <w:rFonts w:eastAsiaTheme="majorEastAsia"/>
                <w:b/>
                <w:bCs/>
                <w:i w:val="0"/>
                <w:iCs w:val="0"/>
              </w:rPr>
              <w:t>about</w:t>
            </w:r>
            <w:r w:rsidRPr="00E31D5F">
              <w:rPr>
                <w:rStyle w:val="Emphasis"/>
                <w:rFonts w:eastAsiaTheme="majorEastAsia"/>
                <w:i w:val="0"/>
                <w:iCs w:val="0"/>
              </w:rPr>
              <w:t>.</w:t>
            </w:r>
          </w:p>
          <w:p w14:paraId="4E1EF62A" w14:textId="77777777" w:rsidR="00E31D5F" w:rsidRPr="00E31D5F" w:rsidRDefault="00E31D5F" w:rsidP="00915818"/>
        </w:tc>
      </w:tr>
      <w:tr w:rsidR="00E31D5F" w14:paraId="55878F12" w14:textId="77777777" w:rsidTr="00E31D5F">
        <w:tc>
          <w:tcPr>
            <w:tcW w:w="4508" w:type="dxa"/>
          </w:tcPr>
          <w:p w14:paraId="516A70EE" w14:textId="54D013E2" w:rsidR="00E31D5F" w:rsidRPr="00E31D5F" w:rsidRDefault="00831F6C" w:rsidP="00E31D5F">
            <w:pPr>
              <w:pStyle w:val="NormalWeb"/>
            </w:pPr>
            <w:r>
              <w:rPr>
                <w:rStyle w:val="Strong"/>
                <w:rFonts w:eastAsiaTheme="majorEastAsia"/>
              </w:rPr>
              <w:t xml:space="preserve">3. </w:t>
            </w:r>
            <w:r w:rsidR="00E31D5F" w:rsidRPr="00E31D5F">
              <w:rPr>
                <w:rStyle w:val="Strong"/>
                <w:rFonts w:eastAsiaTheme="majorEastAsia"/>
              </w:rPr>
              <w:t>New International Version (NIV)</w:t>
            </w:r>
          </w:p>
          <w:p w14:paraId="7B7B46E1" w14:textId="1AF664F2" w:rsidR="00E31D5F" w:rsidRPr="00E31D5F" w:rsidRDefault="00E31D5F" w:rsidP="00E31D5F">
            <w:pPr>
              <w:pStyle w:val="NormalWeb"/>
            </w:pPr>
            <w:r w:rsidRPr="00E31D5F">
              <w:rPr>
                <w:rStyle w:val="Emphasis"/>
                <w:rFonts w:eastAsiaTheme="majorEastAsia"/>
                <w:i w:val="0"/>
                <w:iCs w:val="0"/>
              </w:rPr>
              <w:t xml:space="preserve">For it is by grace </w:t>
            </w:r>
            <w:r w:rsidRPr="00497479">
              <w:rPr>
                <w:rStyle w:val="Emphasis"/>
                <w:rFonts w:eastAsiaTheme="majorEastAsia"/>
                <w:b/>
                <w:bCs/>
                <w:i w:val="0"/>
                <w:iCs w:val="0"/>
              </w:rPr>
              <w:t>you have been saved</w:t>
            </w:r>
            <w:r w:rsidRPr="00E31D5F">
              <w:rPr>
                <w:rStyle w:val="Emphasis"/>
                <w:rFonts w:eastAsiaTheme="majorEastAsia"/>
                <w:i w:val="0"/>
                <w:iCs w:val="0"/>
              </w:rPr>
              <w:t>, through faith</w:t>
            </w:r>
            <w:r w:rsidRPr="00E31D5F">
              <w:rPr>
                <w:rStyle w:val="Emphasis"/>
                <w:rFonts w:eastAsiaTheme="majorEastAsia"/>
                <w:b/>
                <w:bCs/>
                <w:i w:val="0"/>
                <w:iCs w:val="0"/>
              </w:rPr>
              <w:t>—</w:t>
            </w:r>
            <w:r w:rsidRPr="00E31D5F">
              <w:rPr>
                <w:rStyle w:val="Emphasis"/>
                <w:rFonts w:eastAsiaTheme="majorEastAsia"/>
                <w:i w:val="0"/>
                <w:iCs w:val="0"/>
              </w:rPr>
              <w:t>and this is not from yourselves, it is the gift of God</w:t>
            </w:r>
            <w:r w:rsidRPr="00E31D5F">
              <w:rPr>
                <w:rStyle w:val="Emphasis"/>
                <w:rFonts w:eastAsiaTheme="majorEastAsia"/>
                <w:b/>
                <w:bCs/>
                <w:i w:val="0"/>
                <w:iCs w:val="0"/>
              </w:rPr>
              <w:t>—not by works</w:t>
            </w:r>
            <w:r w:rsidRPr="00E31D5F">
              <w:rPr>
                <w:rStyle w:val="Emphasis"/>
                <w:rFonts w:eastAsiaTheme="majorEastAsia"/>
                <w:i w:val="0"/>
                <w:iCs w:val="0"/>
              </w:rPr>
              <w:t xml:space="preserve">, </w:t>
            </w:r>
            <w:r w:rsidRPr="00BA1842">
              <w:rPr>
                <w:rStyle w:val="Emphasis"/>
                <w:rFonts w:eastAsiaTheme="majorEastAsia"/>
                <w:i w:val="0"/>
                <w:iCs w:val="0"/>
              </w:rPr>
              <w:t xml:space="preserve">so that no one </w:t>
            </w:r>
            <w:r w:rsidRPr="00BA1842">
              <w:rPr>
                <w:rStyle w:val="Emphasis"/>
                <w:rFonts w:eastAsiaTheme="majorEastAsia"/>
                <w:b/>
                <w:bCs/>
                <w:i w:val="0"/>
                <w:iCs w:val="0"/>
              </w:rPr>
              <w:t>can</w:t>
            </w:r>
            <w:r w:rsidRPr="00BA1842">
              <w:rPr>
                <w:rStyle w:val="Emphasis"/>
                <w:rFonts w:eastAsiaTheme="majorEastAsia"/>
                <w:i w:val="0"/>
                <w:iCs w:val="0"/>
              </w:rPr>
              <w:t xml:space="preserve"> boast</w:t>
            </w:r>
            <w:r w:rsidRPr="00E31D5F">
              <w:rPr>
                <w:rStyle w:val="Emphasis"/>
                <w:rFonts w:eastAsiaTheme="majorEastAsia"/>
                <w:i w:val="0"/>
                <w:iCs w:val="0"/>
              </w:rPr>
              <w:t>.</w:t>
            </w:r>
          </w:p>
          <w:p w14:paraId="05FCD5E9" w14:textId="77777777" w:rsidR="00E31D5F" w:rsidRPr="00E31D5F" w:rsidRDefault="00E31D5F" w:rsidP="00915818"/>
        </w:tc>
        <w:tc>
          <w:tcPr>
            <w:tcW w:w="4508" w:type="dxa"/>
          </w:tcPr>
          <w:p w14:paraId="4FA7056A" w14:textId="77777777" w:rsidR="00E31D5F" w:rsidRDefault="00E31D5F" w:rsidP="00915818"/>
        </w:tc>
      </w:tr>
    </w:tbl>
    <w:p w14:paraId="1311222F" w14:textId="77777777" w:rsidR="00E31D5F" w:rsidRDefault="00E31D5F" w:rsidP="00915818"/>
    <w:p w14:paraId="22B1C956" w14:textId="77777777" w:rsidR="008578AA" w:rsidRDefault="00E31D5F" w:rsidP="004F229B">
      <w:pPr>
        <w:spacing w:before="120" w:after="240" w:line="360" w:lineRule="auto"/>
        <w:ind w:firstLine="720"/>
      </w:pPr>
      <w:r w:rsidRPr="00E31D5F">
        <w:t>These translations all emphasize the same key concepts: salvation is a gift from God, received by grace through faith, and not something that can be earned by works</w:t>
      </w:r>
      <w:r w:rsidR="008578AA">
        <w:t>, so none may boast</w:t>
      </w:r>
      <w:r>
        <w:t>.</w:t>
      </w:r>
      <w:r w:rsidR="008578AA">
        <w:t xml:space="preserve"> </w:t>
      </w:r>
      <w:r w:rsidR="008578AA" w:rsidRPr="008578AA">
        <w:t>But each Bible translation renders this passage differently to varying degrees</w:t>
      </w:r>
      <w:r w:rsidR="008578AA">
        <w:t>.</w:t>
      </w:r>
    </w:p>
    <w:p w14:paraId="254C3BE7" w14:textId="77777777" w:rsidR="00831F6C" w:rsidRDefault="008578AA" w:rsidP="004F229B">
      <w:pPr>
        <w:spacing w:before="120" w:after="240" w:line="360" w:lineRule="auto"/>
        <w:ind w:firstLine="720"/>
      </w:pPr>
      <w:r>
        <w:t>W</w:t>
      </w:r>
      <w:r w:rsidRPr="008578AA">
        <w:t xml:space="preserve">hen comparing </w:t>
      </w:r>
      <w:r>
        <w:t xml:space="preserve">the five </w:t>
      </w:r>
      <w:r w:rsidRPr="008578AA">
        <w:t xml:space="preserve">different translations of Ephesians 2:8-9, </w:t>
      </w:r>
      <w:r>
        <w:t xml:space="preserve">one would notice </w:t>
      </w:r>
      <w:r w:rsidRPr="008578AA">
        <w:t xml:space="preserve">that the translators have chosen different words, phrases, or structures to express the same original meaning in the text. </w:t>
      </w:r>
      <w:r>
        <w:t xml:space="preserve">Each translation maintains </w:t>
      </w:r>
      <w:r w:rsidRPr="008578AA">
        <w:t xml:space="preserve">the meaning and intent of the original </w:t>
      </w:r>
      <w:r w:rsidRPr="008578AA">
        <w:lastRenderedPageBreak/>
        <w:t xml:space="preserve">while </w:t>
      </w:r>
      <w:r>
        <w:t xml:space="preserve">progressively </w:t>
      </w:r>
      <w:r w:rsidRPr="008578AA">
        <w:t>making it understandable</w:t>
      </w:r>
      <w:r>
        <w:t xml:space="preserve">, </w:t>
      </w:r>
      <w:r w:rsidRPr="008578AA">
        <w:t xml:space="preserve">clear </w:t>
      </w:r>
      <w:r>
        <w:t xml:space="preserve">and simpler as the translations move from being true to </w:t>
      </w:r>
      <w:r w:rsidR="00831F6C">
        <w:t>the form to staying true to the function.</w:t>
      </w:r>
    </w:p>
    <w:p w14:paraId="1DED93DD" w14:textId="393933CE" w:rsidR="00915818" w:rsidRDefault="00831F6C" w:rsidP="004F229B">
      <w:pPr>
        <w:spacing w:before="120" w:after="240" w:line="360" w:lineRule="auto"/>
        <w:ind w:firstLine="720"/>
      </w:pPr>
      <w:r>
        <w:t xml:space="preserve">For instance, </w:t>
      </w:r>
      <w:r w:rsidR="00497479">
        <w:t>although the first three translations</w:t>
      </w:r>
      <w:r>
        <w:t xml:space="preserve"> </w:t>
      </w:r>
      <w:r w:rsidR="00497479">
        <w:t xml:space="preserve">display a high degree of fidelity to the original text (and thus are very similar to each other), KJV </w:t>
      </w:r>
      <w:r>
        <w:t>uses archaic forms of pronouns (“ye”) and superlative adjective (“lest”)</w:t>
      </w:r>
      <w:r w:rsidR="00497479">
        <w:t xml:space="preserve">, and passive verbs (“are saved”); NABS and NIV use modern language and active verbs (“you have been saved”), with NIV even using editorial punctuation </w:t>
      </w:r>
      <w:r w:rsidR="004F229B">
        <w:t>(dashes and additional commas) to ensure consistency and clarity in the text.</w:t>
      </w:r>
    </w:p>
    <w:p w14:paraId="1A2E100E" w14:textId="318CA2B5" w:rsidR="00E212F7" w:rsidRDefault="00E212F7" w:rsidP="004F229B">
      <w:pPr>
        <w:spacing w:before="120" w:after="240" w:line="360" w:lineRule="auto"/>
        <w:ind w:firstLine="720"/>
      </w:pPr>
      <w:r>
        <w:t xml:space="preserve">In contrast, the last two translations exemplified in the table above </w:t>
      </w:r>
      <w:r w:rsidR="005C22A7">
        <w:t xml:space="preserve">are totally different from each other and from KJV, NABS and NIV, keeping in common only the key words “saved,” “grace,” “gift,” “God,” “boast” (NLT) and “saved,” “faith,” “God,” boast” (CEV). </w:t>
      </w:r>
    </w:p>
    <w:p w14:paraId="7FD26954" w14:textId="77777777" w:rsidR="005C22A7" w:rsidRDefault="005C22A7" w:rsidP="004F229B">
      <w:pPr>
        <w:spacing w:before="120" w:after="240" w:line="360" w:lineRule="auto"/>
        <w:ind w:firstLine="720"/>
      </w:pPr>
    </w:p>
    <w:p w14:paraId="036D45DB" w14:textId="28BA982C" w:rsidR="00E37CFC" w:rsidRPr="006B2027" w:rsidRDefault="00E37CFC" w:rsidP="004F229B">
      <w:pPr>
        <w:spacing w:before="120" w:after="240" w:line="360" w:lineRule="auto"/>
        <w:ind w:firstLine="720"/>
        <w:rPr>
          <w:b/>
          <w:bCs/>
        </w:rPr>
      </w:pPr>
      <w:r w:rsidRPr="006B2027">
        <w:rPr>
          <w:b/>
          <w:bCs/>
        </w:rPr>
        <w:t>2. Do you agree that the Bible is a divine-human book? Why or why not?</w:t>
      </w:r>
    </w:p>
    <w:p w14:paraId="1A99B49B" w14:textId="757EFB2C" w:rsidR="001D1D6A" w:rsidRDefault="001D1D6A" w:rsidP="001D1D6A">
      <w:pPr>
        <w:spacing w:before="120" w:after="240" w:line="360" w:lineRule="auto"/>
        <w:ind w:firstLine="720"/>
      </w:pPr>
      <w:r>
        <w:t xml:space="preserve">I agree that the Bible has </w:t>
      </w:r>
      <w:r w:rsidRPr="001D1D6A">
        <w:t>divine origin (inspired by God) and a human component (written by human authors).</w:t>
      </w:r>
      <w:r>
        <w:t xml:space="preserve"> I </w:t>
      </w:r>
      <w:r w:rsidR="00E94D7D">
        <w:t>understand how</w:t>
      </w:r>
      <w:r>
        <w:t xml:space="preserve"> the human authors, picked by God for their unique </w:t>
      </w:r>
      <w:r w:rsidRPr="001D1D6A">
        <w:t>personalities, experiences, and perspectives</w:t>
      </w:r>
      <w:r w:rsidR="00E94D7D">
        <w:t xml:space="preserve"> have shaped </w:t>
      </w:r>
      <w:r w:rsidR="00E94D7D" w:rsidRPr="001D1D6A">
        <w:t>how the</w:t>
      </w:r>
      <w:r w:rsidR="00E94D7D">
        <w:t xml:space="preserve"> </w:t>
      </w:r>
      <w:r w:rsidR="00E94D7D" w:rsidRPr="001D1D6A">
        <w:t>divine truths</w:t>
      </w:r>
      <w:r w:rsidR="00E94D7D">
        <w:t xml:space="preserve"> were </w:t>
      </w:r>
      <w:r w:rsidR="00E94D7D" w:rsidRPr="001D1D6A">
        <w:t>expressed</w:t>
      </w:r>
      <w:r w:rsidR="00E94D7D">
        <w:t>. However, I do not agree that this human participation makes the Bible a divine-human book</w:t>
      </w:r>
      <w:r w:rsidR="00C82B02">
        <w:t>, but rather divine only</w:t>
      </w:r>
      <w:r w:rsidR="00E94D7D">
        <w:t>. I do not think that th</w:t>
      </w:r>
      <w:r w:rsidR="00C82B02">
        <w:t>e</w:t>
      </w:r>
      <w:r w:rsidR="00E94D7D">
        <w:t xml:space="preserve"> idiom </w:t>
      </w:r>
      <w:r w:rsidR="00C82B02">
        <w:t xml:space="preserve">“divine-human book” </w:t>
      </w:r>
      <w:r w:rsidR="00E94D7D">
        <w:t xml:space="preserve">captures with fidelity the nature of the Bible. </w:t>
      </w:r>
    </w:p>
    <w:p w14:paraId="6075296C" w14:textId="378A4476" w:rsidR="00E94D7D" w:rsidRDefault="00E94D7D" w:rsidP="001D1D6A">
      <w:pPr>
        <w:spacing w:before="120" w:after="240" w:line="360" w:lineRule="auto"/>
        <w:ind w:firstLine="720"/>
        <w:rPr>
          <w:color w:val="000000"/>
          <w:shd w:val="clear" w:color="auto" w:fill="FFFFFF"/>
        </w:rPr>
      </w:pPr>
      <w:r w:rsidRPr="00E94D7D">
        <w:t xml:space="preserve">Verse 21 in 2 Peter 1 </w:t>
      </w:r>
      <w:r w:rsidRPr="00E94D7D">
        <w:rPr>
          <w:b/>
          <w:bCs/>
        </w:rPr>
        <w:t>-</w:t>
      </w:r>
      <w:r w:rsidRPr="00E94D7D">
        <w:t xml:space="preserve"> </w:t>
      </w:r>
      <w:r w:rsidRPr="00E94D7D">
        <w:rPr>
          <w:i/>
          <w:iCs/>
        </w:rPr>
        <w:t>"For prophecy never had its origin in the human will, but prophets, though human, spoke from God as they were carried along by the Holy Spirit."</w:t>
      </w:r>
      <w:r w:rsidRPr="00E94D7D">
        <w:t xml:space="preserve"> emphasi</w:t>
      </w:r>
      <w:r w:rsidR="00C82B02">
        <w:t>s</w:t>
      </w:r>
      <w:r w:rsidRPr="00E94D7D">
        <w:t>es that the human authors were moved by the Holy Spirit and were not acting on their own, indicating that the Bible's content is solely divine in origin, even though humans physically wrote it.</w:t>
      </w:r>
      <w:r>
        <w:t xml:space="preserve"> </w:t>
      </w:r>
      <w:r w:rsidR="003F4AFC">
        <w:t xml:space="preserve">The only place </w:t>
      </w:r>
      <w:proofErr w:type="gramStart"/>
      <w:r w:rsidR="003F4AFC">
        <w:t>were</w:t>
      </w:r>
      <w:proofErr w:type="gramEnd"/>
      <w:r w:rsidR="003F4AFC">
        <w:t xml:space="preserve"> we have a human author is 1 Corinthians 7:16 and </w:t>
      </w:r>
      <w:r w:rsidR="00C82B02">
        <w:t xml:space="preserve">Paul </w:t>
      </w:r>
      <w:r w:rsidR="003F4AFC">
        <w:t>diligently highlights</w:t>
      </w:r>
      <w:r w:rsidR="00C82B02">
        <w:t xml:space="preserve"> that he is introducing his own words in the letter: </w:t>
      </w:r>
      <w:r w:rsidR="00C82B02" w:rsidRPr="00C82B02">
        <w:rPr>
          <w:i/>
          <w:iCs/>
        </w:rPr>
        <w:t>“</w:t>
      </w:r>
      <w:r w:rsidR="00C82B02" w:rsidRPr="00C82B02">
        <w:rPr>
          <w:i/>
          <w:iCs/>
          <w:color w:val="000000"/>
          <w:shd w:val="clear" w:color="auto" w:fill="FFFFFF"/>
        </w:rPr>
        <w:t>To the rest I say this (I, not the Lord): If any brother has a wife who is not a believer and she is willing to live with him, he must not divorce her.”</w:t>
      </w:r>
      <w:r w:rsidR="00C82B02">
        <w:rPr>
          <w:color w:val="000000"/>
          <w:shd w:val="clear" w:color="auto" w:fill="FFFFFF"/>
        </w:rPr>
        <w:t xml:space="preserve"> God allowed still to be an authoritative teaching in line with His principles as the book was cannonised, but this teaching is clearly marked as not from God.</w:t>
      </w:r>
      <w:r w:rsidR="006B2027">
        <w:rPr>
          <w:color w:val="000000"/>
          <w:shd w:val="clear" w:color="auto" w:fill="FFFFFF"/>
        </w:rPr>
        <w:t xml:space="preserve"> </w:t>
      </w:r>
    </w:p>
    <w:p w14:paraId="09CDF7FA" w14:textId="7FF76C01" w:rsidR="007B3335" w:rsidRPr="007B3335" w:rsidRDefault="007B3335" w:rsidP="001D1D6A">
      <w:pPr>
        <w:spacing w:before="120" w:after="240" w:line="360" w:lineRule="auto"/>
        <w:ind w:firstLine="720"/>
        <w:rPr>
          <w:b/>
          <w:bCs/>
          <w:color w:val="000000"/>
          <w:shd w:val="clear" w:color="auto" w:fill="FFFFFF"/>
        </w:rPr>
      </w:pPr>
      <w:r w:rsidRPr="007B3335">
        <w:rPr>
          <w:b/>
          <w:bCs/>
          <w:color w:val="000000"/>
          <w:shd w:val="clear" w:color="auto" w:fill="FFFFFF"/>
        </w:rPr>
        <w:lastRenderedPageBreak/>
        <w:t>3. What is a Bible translation? Why is translation not a simple exercise</w:t>
      </w:r>
      <w:r w:rsidR="005C3019">
        <w:rPr>
          <w:b/>
          <w:bCs/>
          <w:color w:val="000000"/>
          <w:shd w:val="clear" w:color="auto" w:fill="FFFFFF"/>
        </w:rPr>
        <w:t>?</w:t>
      </w:r>
      <w:r w:rsidRPr="007B3335">
        <w:rPr>
          <w:b/>
          <w:bCs/>
          <w:color w:val="000000"/>
          <w:shd w:val="clear" w:color="auto" w:fill="FFFFFF"/>
        </w:rPr>
        <w:t xml:space="preserve"> Describe the two main approaches to translation as discussed. </w:t>
      </w:r>
    </w:p>
    <w:p w14:paraId="185499C3" w14:textId="0B857AB5" w:rsidR="007B3335" w:rsidRDefault="007B3335" w:rsidP="005C3019">
      <w:pPr>
        <w:spacing w:before="120" w:after="240" w:line="360" w:lineRule="auto"/>
        <w:ind w:firstLine="720"/>
        <w:rPr>
          <w:color w:val="000000"/>
          <w:shd w:val="clear" w:color="auto" w:fill="FFFFFF"/>
        </w:rPr>
      </w:pPr>
      <w:r>
        <w:t>The different components of the Bible were originally written in ancient languages (Hebrew, Aramaic, and Greek) and translation is necessary for making the scriptures accessible to a broader audience who does not speak or read those original languages.</w:t>
      </w:r>
      <w:r w:rsidR="005C3019">
        <w:rPr>
          <w:color w:val="000000"/>
          <w:shd w:val="clear" w:color="auto" w:fill="FFFFFF"/>
        </w:rPr>
        <w:t xml:space="preserve"> </w:t>
      </w:r>
      <w:r>
        <w:t xml:space="preserve">A </w:t>
      </w:r>
      <w:r w:rsidRPr="005C3019">
        <w:rPr>
          <w:rStyle w:val="Strong"/>
          <w:rFonts w:eastAsiaTheme="majorEastAsia"/>
          <w:b w:val="0"/>
          <w:bCs w:val="0"/>
          <w:i/>
          <w:iCs/>
        </w:rPr>
        <w:t>Bible translation</w:t>
      </w:r>
      <w:r>
        <w:t xml:space="preserve"> is the process of rendering the original texts of the Bible into another language so that </w:t>
      </w:r>
      <w:r w:rsidR="005C3019">
        <w:t>the masses</w:t>
      </w:r>
      <w:r>
        <w:t xml:space="preserve"> </w:t>
      </w:r>
      <w:r w:rsidR="005C3019">
        <w:t xml:space="preserve">would have easy access and </w:t>
      </w:r>
      <w:r>
        <w:t>understand the meaning of the biblical message</w:t>
      </w:r>
      <w:r w:rsidR="005C3019">
        <w:t xml:space="preserve"> in their own language. </w:t>
      </w:r>
    </w:p>
    <w:p w14:paraId="00AB6FCF" w14:textId="77777777" w:rsidR="00CF3589" w:rsidRDefault="005C3019" w:rsidP="001D1D6A">
      <w:pPr>
        <w:spacing w:before="120" w:after="240" w:line="360" w:lineRule="auto"/>
        <w:ind w:firstLine="720"/>
        <w:rPr>
          <w:color w:val="000000"/>
          <w:shd w:val="clear" w:color="auto" w:fill="FFFFFF"/>
        </w:rPr>
      </w:pPr>
      <w:r>
        <w:rPr>
          <w:color w:val="000000"/>
          <w:shd w:val="clear" w:color="auto" w:fill="FFFFFF"/>
        </w:rPr>
        <w:t xml:space="preserve">Translations are not an easy exercise because languages </w:t>
      </w:r>
      <w:r w:rsidR="004A4CA8">
        <w:rPr>
          <w:color w:val="000000"/>
          <w:shd w:val="clear" w:color="auto" w:fill="FFFFFF"/>
        </w:rPr>
        <w:t xml:space="preserve">are </w:t>
      </w:r>
      <w:r w:rsidR="004A4CA8" w:rsidRPr="004A4CA8">
        <w:rPr>
          <w:color w:val="000000"/>
          <w:shd w:val="clear" w:color="auto" w:fill="FFFFFF"/>
        </w:rPr>
        <w:t xml:space="preserve">different </w:t>
      </w:r>
      <w:r w:rsidR="004A4CA8">
        <w:rPr>
          <w:color w:val="000000"/>
          <w:shd w:val="clear" w:color="auto" w:fill="FFFFFF"/>
        </w:rPr>
        <w:t xml:space="preserve">in </w:t>
      </w:r>
      <w:r w:rsidR="004A4CA8" w:rsidRPr="004A4CA8">
        <w:rPr>
          <w:color w:val="000000"/>
          <w:shd w:val="clear" w:color="auto" w:fill="FFFFFF"/>
        </w:rPr>
        <w:t>structures, idioms, and word meanings</w:t>
      </w:r>
      <w:r w:rsidR="004A4CA8">
        <w:rPr>
          <w:color w:val="000000"/>
          <w:shd w:val="clear" w:color="auto" w:fill="FFFFFF"/>
        </w:rPr>
        <w:t xml:space="preserve">; vocabularies may differ in size; or the language of origin may have different stylistic preferences. </w:t>
      </w:r>
      <w:r w:rsidR="004A4CA8" w:rsidRPr="004A4CA8">
        <w:rPr>
          <w:color w:val="000000"/>
          <w:shd w:val="clear" w:color="auto" w:fill="FFFFFF"/>
        </w:rPr>
        <w:t>Many words in the Bible have multiple layers of meaning or can be understood in different ways depending on the context. Translating such terms involves interpreting the intended meaning, which can be subjective.</w:t>
      </w:r>
    </w:p>
    <w:p w14:paraId="21B7F13B" w14:textId="4E327CC4" w:rsidR="00CF3589" w:rsidRDefault="00CF3589" w:rsidP="001D1D6A">
      <w:pPr>
        <w:spacing w:before="120" w:after="240" w:line="360" w:lineRule="auto"/>
        <w:ind w:firstLine="720"/>
        <w:rPr>
          <w:color w:val="000000"/>
          <w:shd w:val="clear" w:color="auto" w:fill="FFFFFF"/>
        </w:rPr>
      </w:pPr>
      <w:r>
        <w:rPr>
          <w:color w:val="000000"/>
          <w:shd w:val="clear" w:color="auto" w:fill="FFFFFF"/>
        </w:rPr>
        <w:t>The</w:t>
      </w:r>
      <w:r w:rsidR="004A4CA8">
        <w:rPr>
          <w:color w:val="000000"/>
          <w:shd w:val="clear" w:color="auto" w:fill="FFFFFF"/>
        </w:rPr>
        <w:t xml:space="preserve"> t</w:t>
      </w:r>
      <w:r w:rsidR="004A4CA8" w:rsidRPr="004A4CA8">
        <w:rPr>
          <w:color w:val="000000"/>
          <w:shd w:val="clear" w:color="auto" w:fill="FFFFFF"/>
        </w:rPr>
        <w:t xml:space="preserve">ranslators </w:t>
      </w:r>
      <w:r w:rsidR="004A4CA8">
        <w:rPr>
          <w:color w:val="000000"/>
          <w:shd w:val="clear" w:color="auto" w:fill="FFFFFF"/>
        </w:rPr>
        <w:t>must</w:t>
      </w:r>
      <w:r w:rsidR="004A4CA8" w:rsidRPr="004A4CA8">
        <w:rPr>
          <w:color w:val="000000"/>
          <w:shd w:val="clear" w:color="auto" w:fill="FFFFFF"/>
        </w:rPr>
        <w:t xml:space="preserve"> balance being faithful to the original text and making the translation clear and readable for modern audiences. </w:t>
      </w:r>
      <w:r>
        <w:rPr>
          <w:color w:val="000000"/>
          <w:shd w:val="clear" w:color="auto" w:fill="FFFFFF"/>
        </w:rPr>
        <w:t xml:space="preserve">This dictates two approaches to bible translations: the </w:t>
      </w:r>
      <w:r w:rsidRPr="00CF3589">
        <w:rPr>
          <w:i/>
          <w:iCs/>
          <w:color w:val="000000"/>
          <w:shd w:val="clear" w:color="auto" w:fill="FFFFFF"/>
        </w:rPr>
        <w:t>formal approach</w:t>
      </w:r>
      <w:r>
        <w:rPr>
          <w:color w:val="000000"/>
          <w:shd w:val="clear" w:color="auto" w:fill="FFFFFF"/>
        </w:rPr>
        <w:t xml:space="preserve"> (word-by-word) and </w:t>
      </w:r>
      <w:r w:rsidRPr="00CF3589">
        <w:rPr>
          <w:i/>
          <w:iCs/>
          <w:color w:val="000000"/>
          <w:shd w:val="clear" w:color="auto" w:fill="FFFFFF"/>
        </w:rPr>
        <w:t>functional approach</w:t>
      </w:r>
      <w:r>
        <w:rPr>
          <w:color w:val="000000"/>
          <w:shd w:val="clear" w:color="auto" w:fill="FFFFFF"/>
        </w:rPr>
        <w:t xml:space="preserve"> (thought-for-thought). </w:t>
      </w:r>
    </w:p>
    <w:p w14:paraId="3F3BD93E" w14:textId="62AFD296" w:rsidR="00CF3589" w:rsidRDefault="00CF3589" w:rsidP="001D1D6A">
      <w:pPr>
        <w:spacing w:before="120" w:after="240" w:line="360" w:lineRule="auto"/>
        <w:ind w:firstLine="720"/>
        <w:rPr>
          <w:color w:val="000000"/>
          <w:shd w:val="clear" w:color="auto" w:fill="FFFFFF"/>
        </w:rPr>
      </w:pPr>
      <w:r w:rsidRPr="00CF3589">
        <w:rPr>
          <w:color w:val="000000"/>
          <w:shd w:val="clear" w:color="auto" w:fill="FFFFFF"/>
        </w:rPr>
        <w:t>Th</w:t>
      </w:r>
      <w:r>
        <w:rPr>
          <w:color w:val="000000"/>
          <w:shd w:val="clear" w:color="auto" w:fill="FFFFFF"/>
        </w:rPr>
        <w:t xml:space="preserve">e </w:t>
      </w:r>
      <w:r w:rsidRPr="00CF3589">
        <w:rPr>
          <w:i/>
          <w:iCs/>
          <w:color w:val="000000"/>
          <w:shd w:val="clear" w:color="auto" w:fill="FFFFFF"/>
        </w:rPr>
        <w:t>formal approach</w:t>
      </w:r>
      <w:r w:rsidRPr="00CF3589">
        <w:rPr>
          <w:color w:val="000000"/>
          <w:shd w:val="clear" w:color="auto" w:fill="FFFFFF"/>
        </w:rPr>
        <w:t xml:space="preserve"> attempts to translate the Bible literally, staying as close as possible to the structure and wording of the original languages. The goal is to preserve the exact form and syntax of the source text</w:t>
      </w:r>
      <w:r>
        <w:rPr>
          <w:color w:val="000000"/>
          <w:shd w:val="clear" w:color="auto" w:fill="FFFFFF"/>
        </w:rPr>
        <w:t xml:space="preserve"> (eg. KJV, NABS, ESV). But, even </w:t>
      </w:r>
      <w:r w:rsidRPr="00CF3589">
        <w:rPr>
          <w:color w:val="000000"/>
          <w:shd w:val="clear" w:color="auto" w:fill="FFFFFF"/>
        </w:rPr>
        <w:t>w</w:t>
      </w:r>
      <w:r>
        <w:rPr>
          <w:color w:val="000000"/>
          <w:shd w:val="clear" w:color="auto" w:fill="FFFFFF"/>
        </w:rPr>
        <w:t xml:space="preserve">ith </w:t>
      </w:r>
      <w:r w:rsidRPr="00CF3589">
        <w:rPr>
          <w:color w:val="000000"/>
          <w:shd w:val="clear" w:color="auto" w:fill="FFFFFF"/>
        </w:rPr>
        <w:t>making adjustments for the grammar of the target language</w:t>
      </w:r>
      <w:r>
        <w:rPr>
          <w:color w:val="000000"/>
          <w:shd w:val="clear" w:color="auto" w:fill="FFFFFF"/>
        </w:rPr>
        <w:t>, this type of translation may be clunky and harder to understand.</w:t>
      </w:r>
    </w:p>
    <w:p w14:paraId="313254AD" w14:textId="00684CAC" w:rsidR="00CF3589" w:rsidRDefault="00CF3589" w:rsidP="001D1D6A">
      <w:pPr>
        <w:spacing w:before="120" w:after="240" w:line="360" w:lineRule="auto"/>
        <w:ind w:firstLine="720"/>
        <w:rPr>
          <w:color w:val="000000"/>
          <w:shd w:val="clear" w:color="auto" w:fill="FFFFFF"/>
        </w:rPr>
      </w:pPr>
      <w:r>
        <w:t xml:space="preserve">This </w:t>
      </w:r>
      <w:r w:rsidRPr="00CF3589">
        <w:rPr>
          <w:i/>
          <w:iCs/>
          <w:color w:val="000000"/>
          <w:shd w:val="clear" w:color="auto" w:fill="FFFFFF"/>
        </w:rPr>
        <w:t>functional approach</w:t>
      </w:r>
      <w:r>
        <w:rPr>
          <w:color w:val="000000"/>
          <w:shd w:val="clear" w:color="auto" w:fill="FFFFFF"/>
        </w:rPr>
        <w:t xml:space="preserve"> </w:t>
      </w:r>
      <w:r>
        <w:t xml:space="preserve">focuses on conveying the meaning or ideas of the original text rather than sticking closely to the words or grammatical structures (eg. NIV, NLT).  This makes the translation sound natural and understandable in the target language, </w:t>
      </w:r>
      <w:r w:rsidR="00BE4AE2">
        <w:t>but it m</w:t>
      </w:r>
      <w:r w:rsidR="00BE4AE2" w:rsidRPr="00BE4AE2">
        <w:t xml:space="preserve">ay lose nuances or exact meanings of the </w:t>
      </w:r>
      <w:r>
        <w:t>source text.</w:t>
      </w:r>
    </w:p>
    <w:p w14:paraId="7B76D112" w14:textId="7CDA646E" w:rsidR="007B3335" w:rsidRPr="00B215CF" w:rsidRDefault="00BE4AE2" w:rsidP="00B215CF">
      <w:pPr>
        <w:spacing w:before="120" w:after="240" w:line="360" w:lineRule="auto"/>
        <w:ind w:firstLine="720"/>
        <w:rPr>
          <w:color w:val="000000"/>
          <w:shd w:val="clear" w:color="auto" w:fill="FFFFFF"/>
        </w:rPr>
      </w:pPr>
      <w:r>
        <w:rPr>
          <w:color w:val="000000"/>
          <w:shd w:val="clear" w:color="auto" w:fill="FFFFFF"/>
        </w:rPr>
        <w:t xml:space="preserve">Some translation like HCSB lessens the </w:t>
      </w:r>
      <w:r w:rsidR="004A4CA8" w:rsidRPr="004A4CA8">
        <w:rPr>
          <w:color w:val="000000"/>
          <w:shd w:val="clear" w:color="auto" w:fill="FFFFFF"/>
        </w:rPr>
        <w:t>tension between staying as close as possible to the original language and making the translation accessible to readers</w:t>
      </w:r>
      <w:r>
        <w:rPr>
          <w:color w:val="000000"/>
          <w:shd w:val="clear" w:color="auto" w:fill="FFFFFF"/>
        </w:rPr>
        <w:t xml:space="preserve">, by using the formal approach for most of the </w:t>
      </w:r>
      <w:r w:rsidR="00B215CF">
        <w:rPr>
          <w:color w:val="000000"/>
          <w:shd w:val="clear" w:color="auto" w:fill="FFFFFF"/>
        </w:rPr>
        <w:t>translation and</w:t>
      </w:r>
      <w:r>
        <w:rPr>
          <w:color w:val="000000"/>
          <w:shd w:val="clear" w:color="auto" w:fill="FFFFFF"/>
        </w:rPr>
        <w:t xml:space="preserve"> employing the functional approach for passages where clarity and readability would be compromised if the word-by-word approach is used. </w:t>
      </w:r>
    </w:p>
    <w:sectPr w:rsidR="007B3335" w:rsidRPr="00B215CF">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621D" w14:textId="77777777" w:rsidR="000C395D" w:rsidRDefault="000C395D" w:rsidP="00C2032C">
      <w:r>
        <w:separator/>
      </w:r>
    </w:p>
  </w:endnote>
  <w:endnote w:type="continuationSeparator" w:id="0">
    <w:p w14:paraId="3E9D6CA7" w14:textId="77777777" w:rsidR="000C395D" w:rsidRDefault="000C395D" w:rsidP="00C2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8032" w14:textId="36B42E83" w:rsidR="00C2032C" w:rsidRDefault="00C2032C">
    <w:pPr>
      <w:pStyle w:val="Footer"/>
    </w:pPr>
    <w:r>
      <w:rPr>
        <w:noProof/>
        <w14:ligatures w14:val="standardContextual"/>
      </w:rPr>
      <mc:AlternateContent>
        <mc:Choice Requires="wps">
          <w:drawing>
            <wp:anchor distT="0" distB="0" distL="0" distR="0" simplePos="0" relativeHeight="251659264" behindDoc="0" locked="0" layoutInCell="1" allowOverlap="1" wp14:anchorId="39692F1B" wp14:editId="7ECC33C3">
              <wp:simplePos x="635" y="635"/>
              <wp:positionH relativeFrom="page">
                <wp:align>center</wp:align>
              </wp:positionH>
              <wp:positionV relativeFrom="page">
                <wp:align>bottom</wp:align>
              </wp:positionV>
              <wp:extent cx="593725" cy="376555"/>
              <wp:effectExtent l="0" t="0" r="15875" b="0"/>
              <wp:wrapNone/>
              <wp:docPr id="1313492904"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76555"/>
                      </a:xfrm>
                      <a:prstGeom prst="rect">
                        <a:avLst/>
                      </a:prstGeom>
                      <a:noFill/>
                      <a:ln>
                        <a:noFill/>
                      </a:ln>
                    </wps:spPr>
                    <wps:txbx>
                      <w:txbxContent>
                        <w:p w14:paraId="23456C77" w14:textId="395ED710" w:rsidR="00C2032C" w:rsidRPr="00C2032C" w:rsidRDefault="00C2032C" w:rsidP="00C2032C">
                          <w:pPr>
                            <w:rPr>
                              <w:rFonts w:ascii="Calibri" w:eastAsia="Calibri" w:hAnsi="Calibri" w:cs="Calibri"/>
                              <w:noProof/>
                              <w:color w:val="000000"/>
                            </w:rPr>
                          </w:pPr>
                          <w:r w:rsidRPr="00C2032C">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92F1B" id="_x0000_t202" coordsize="21600,21600" o:spt="202" path="m,l,21600r21600,l21600,xe">
              <v:stroke joinstyle="miter"/>
              <v:path gradientshapeok="t" o:connecttype="rect"/>
            </v:shapetype>
            <v:shape id="Text Box 2" o:spid="_x0000_s1027" type="#_x0000_t202" alt="Unofficial" style="position:absolute;margin-left:0;margin-top:0;width:46.7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mHCgIAABUEAAAOAAAAZHJzL2Uyb0RvYy54bWysU8Fu2zAMvQ/YPwi6L3ZSuF2NOEXWIsOA&#10;oC2QDj0rshQbkERBUmJnXz9Ktput22nYRaZJ6pF8fFre9VqRk3C+BVPR+SynRBgOdWsOFf3+svn0&#10;mRIfmKmZAiMqehae3q0+flh2thQLaEDVwhEEMb7sbEWbEGyZZZ43QjM/AysMBiU4zQL+ukNWO9Yh&#10;ulbZIs+vsw5cbR1w4T16H4YgXSV8KQUPT1J6EYiqKPYW0unSuY9ntlqy8uCYbVo+tsH+oQvNWoNF&#10;36AeWGDk6No/oHTLHXiQYcZBZyBly0WaAaeZ5++m2TXMijQLkuPtG03+/8Hyx9POPjsS+i/Q4wIj&#10;IZ31pUdnnKeXTscvdkowjhSe32gTfSAcncXt1c2ioIRj6OrmuiiKiJJdLlvnw1cBmkSjog63kshi&#10;p60PQ+qUEmsZ2LRKpc0o85sDMaMnu3QYrdDv+7HtPdRnnMbBsGhv+abFmlvmwzNzuFkcANUanvCQ&#10;CrqKwmhR0oD78Td/zEfCMUpJh0qpqEEpU6K+GVxEFNVkuMnYJ2N+mxc5xs1R3wPqb45PwfJkotcF&#10;NZnSgX5FHa9jIQwxw7FcRfeTeR8GyeI74GK9TkmoH8vC1uwsj9CRp0jiS//KnB2ZDriiR5hkxMp3&#10;hA+58aa362NA2tM2IqcDkSPVqL20z/GdRHH/+p+yLq959RMAAP//AwBQSwMEFAAGAAgAAAAhAKIX&#10;Zw/aAAAAAwEAAA8AAABkcnMvZG93bnJldi54bWxMj8FKw0AQhu+C77CM4M1ubKjYmE2RgqeK0NaL&#10;t+3uNIlmZ0N20qZv7+hFLwPD//PNN+VqCp064ZDaSAbuZxkoJBd9S7WB9/3L3SOoxJa87SKhgQsm&#10;WFXXV6UtfDzTFk87rpVAKBXWQMPcF1on12CwaRZ7JMmOcQiWZR1q7Qd7Fnjo9DzLHnSwLcmFxva4&#10;btB97cZgYLHl1/GN9vnHNL98bvq1y48bZ8ztzfT8BIpx4r8y/OiLOlTidIgj+aQ6A/II/07JlvkC&#10;1EG4yxx0Ver/7tU3AAAA//8DAFBLAQItABQABgAIAAAAIQC2gziS/gAAAOEBAAATAAAAAAAAAAAA&#10;AAAAAAAAAABbQ29udGVudF9UeXBlc10ueG1sUEsBAi0AFAAGAAgAAAAhADj9If/WAAAAlAEAAAsA&#10;AAAAAAAAAAAAAAAALwEAAF9yZWxzLy5yZWxzUEsBAi0AFAAGAAgAAAAhAGqV6YcKAgAAFQQAAA4A&#10;AAAAAAAAAAAAAAAALgIAAGRycy9lMm9Eb2MueG1sUEsBAi0AFAAGAAgAAAAhAKIXZw/aAAAAAwEA&#10;AA8AAAAAAAAAAAAAAAAAZAQAAGRycy9kb3ducmV2LnhtbFBLBQYAAAAABAAEAPMAAABrBQAAAAA=&#10;" filled="f" stroked="f">
              <v:textbox style="mso-fit-shape-to-text:t" inset="0,0,0,15pt">
                <w:txbxContent>
                  <w:p w14:paraId="23456C77" w14:textId="395ED710" w:rsidR="00C2032C" w:rsidRPr="00C2032C" w:rsidRDefault="00C2032C" w:rsidP="00C2032C">
                    <w:pPr>
                      <w:rPr>
                        <w:rFonts w:ascii="Calibri" w:eastAsia="Calibri" w:hAnsi="Calibri" w:cs="Calibri"/>
                        <w:noProof/>
                        <w:color w:val="000000"/>
                      </w:rPr>
                    </w:pPr>
                    <w:r w:rsidRPr="00C2032C">
                      <w:rPr>
                        <w:rFonts w:ascii="Calibri" w:eastAsia="Calibri" w:hAnsi="Calibri" w:cs="Calibri"/>
                        <w:noProof/>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D4B2" w14:textId="17721ECD" w:rsidR="00C2032C" w:rsidRDefault="00C2032C">
    <w:pPr>
      <w:pStyle w:val="Footer"/>
    </w:pPr>
    <w:r>
      <w:rPr>
        <w:noProof/>
        <w14:ligatures w14:val="standardContextual"/>
      </w:rPr>
      <mc:AlternateContent>
        <mc:Choice Requires="wps">
          <w:drawing>
            <wp:anchor distT="0" distB="0" distL="0" distR="0" simplePos="0" relativeHeight="251660288" behindDoc="0" locked="0" layoutInCell="1" allowOverlap="1" wp14:anchorId="1014697B" wp14:editId="1070180D">
              <wp:simplePos x="914400" y="10067925"/>
              <wp:positionH relativeFrom="page">
                <wp:align>center</wp:align>
              </wp:positionH>
              <wp:positionV relativeFrom="page">
                <wp:align>bottom</wp:align>
              </wp:positionV>
              <wp:extent cx="593725" cy="376555"/>
              <wp:effectExtent l="0" t="0" r="15875" b="0"/>
              <wp:wrapNone/>
              <wp:docPr id="265044105"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76555"/>
                      </a:xfrm>
                      <a:prstGeom prst="rect">
                        <a:avLst/>
                      </a:prstGeom>
                      <a:noFill/>
                      <a:ln>
                        <a:noFill/>
                      </a:ln>
                    </wps:spPr>
                    <wps:txbx>
                      <w:txbxContent>
                        <w:p w14:paraId="017C0D18" w14:textId="0F0F04D3" w:rsidR="00C2032C" w:rsidRPr="00C2032C" w:rsidRDefault="00C2032C" w:rsidP="00C2032C">
                          <w:pPr>
                            <w:rPr>
                              <w:rFonts w:ascii="Calibri" w:eastAsia="Calibri" w:hAnsi="Calibri" w:cs="Calibri"/>
                              <w:noProof/>
                              <w:color w:val="000000"/>
                            </w:rPr>
                          </w:pPr>
                          <w:r w:rsidRPr="00C2032C">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4697B" id="_x0000_t202" coordsize="21600,21600" o:spt="202" path="m,l,21600r21600,l21600,xe">
              <v:stroke joinstyle="miter"/>
              <v:path gradientshapeok="t" o:connecttype="rect"/>
            </v:shapetype>
            <v:shape id="Text Box 3" o:spid="_x0000_s1028" type="#_x0000_t202" alt="Unofficial" style="position:absolute;margin-left:0;margin-top:0;width:46.7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1XDQIAABwEAAAOAAAAZHJzL2Uyb0RvYy54bWysU8Fu2zAMvQ/YPwi6L3ZSuF2NOEXWIsOA&#10;oC2QDj0rshQbkERBUmJnXz9KjpO222nYRaZJ6pF8fJrf9VqRg3C+BVPR6SSnRBgOdWt2Ff35svry&#10;lRIfmKmZAiMqehSe3i0+f5p3thQzaEDVwhEEMb7sbEWbEGyZZZ43QjM/ASsMBiU4zQL+ul1WO9Yh&#10;ulbZLM+vsw5cbR1w4T16H4YgXSR8KQUPT1J6EYiqKPYW0unSuY1ntpizcueYbVp+aoP9QxeatQaL&#10;nqEeWGBk79o/oHTLHXiQYcJBZyBly0WaAaeZ5h+m2TTMijQLkuPtmSb//2D542Fjnx0J/TfocYGR&#10;kM760qMzztNLp+MXOyUYRwqPZ9pEHwhHZ3F7dTMrKOEYurq5LooiomSXy9b58F2AJtGoqMOtJLLY&#10;Ye3DkDqmxFoGVq1SaTPKvHMgZvRklw6jFfptT9r6TfdbqI84lINh397yVYul18yHZ+ZwwTgHijY8&#10;4SEVdBWFk0VJA+7X3/wxH3nHKCUdCqaiBhVNifphcB9RW6PhRmObjOltXuQYN3t9DyjDKb4Iy5OJ&#10;XhfUaEoH+hXlvIyFMMQMx3IV3Y7mfRiUi8+Bi+UyJaGMLAtrs7E8Qke6Ipcv/Stz9kR4wE09wqgm&#10;Vn7gfciNN71d7gOyn5YSqR2IPDGOEkxrPT2XqPG3/ynr8qgXvwEAAP//AwBQSwMEFAAGAAgAAAAh&#10;AKIXZw/aAAAAAwEAAA8AAABkcnMvZG93bnJldi54bWxMj8FKw0AQhu+C77CM4M1ubKjYmE2RgqeK&#10;0NaLt+3uNIlmZ0N20qZv7+hFLwPD//PNN+VqCp064ZDaSAbuZxkoJBd9S7WB9/3L3SOoxJa87SKh&#10;gQsmWFXXV6UtfDzTFk87rpVAKBXWQMPcF1on12CwaRZ7JMmOcQiWZR1q7Qd7Fnjo9DzLHnSwLcmF&#10;xva4btB97cZgYLHl1/GN9vnHNL98bvq1y48bZ8ztzfT8BIpx4r8y/OiLOlTidIgj+aQ6A/II/07J&#10;lvkC1EG4yxx0Ver/7tU3AAAA//8DAFBLAQItABQABgAIAAAAIQC2gziS/gAAAOEBAAATAAAAAAAA&#10;AAAAAAAAAAAAAABbQ29udGVudF9UeXBlc10ueG1sUEsBAi0AFAAGAAgAAAAhADj9If/WAAAAlAEA&#10;AAsAAAAAAAAAAAAAAAAALwEAAF9yZWxzLy5yZWxzUEsBAi0AFAAGAAgAAAAhANglfVcNAgAAHAQA&#10;AA4AAAAAAAAAAAAAAAAALgIAAGRycy9lMm9Eb2MueG1sUEsBAi0AFAAGAAgAAAAhAKIXZw/aAAAA&#10;AwEAAA8AAAAAAAAAAAAAAAAAZwQAAGRycy9kb3ducmV2LnhtbFBLBQYAAAAABAAEAPMAAABuBQAA&#10;AAA=&#10;" filled="f" stroked="f">
              <v:textbox style="mso-fit-shape-to-text:t" inset="0,0,0,15pt">
                <w:txbxContent>
                  <w:p w14:paraId="017C0D18" w14:textId="0F0F04D3" w:rsidR="00C2032C" w:rsidRPr="00C2032C" w:rsidRDefault="00C2032C" w:rsidP="00C2032C">
                    <w:pPr>
                      <w:rPr>
                        <w:rFonts w:ascii="Calibri" w:eastAsia="Calibri" w:hAnsi="Calibri" w:cs="Calibri"/>
                        <w:noProof/>
                        <w:color w:val="000000"/>
                      </w:rPr>
                    </w:pPr>
                    <w:r w:rsidRPr="00C2032C">
                      <w:rPr>
                        <w:rFonts w:ascii="Calibri" w:eastAsia="Calibri" w:hAnsi="Calibri" w:cs="Calibri"/>
                        <w:noProof/>
                        <w:color w:val="00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6643" w14:textId="5F03B904" w:rsidR="00C2032C" w:rsidRDefault="00C2032C">
    <w:pPr>
      <w:pStyle w:val="Footer"/>
    </w:pPr>
    <w:r>
      <w:rPr>
        <w:noProof/>
        <w14:ligatures w14:val="standardContextual"/>
      </w:rPr>
      <mc:AlternateContent>
        <mc:Choice Requires="wps">
          <w:drawing>
            <wp:anchor distT="0" distB="0" distL="0" distR="0" simplePos="0" relativeHeight="251658240" behindDoc="0" locked="0" layoutInCell="1" allowOverlap="1" wp14:anchorId="2CDDC969" wp14:editId="627C2F50">
              <wp:simplePos x="635" y="635"/>
              <wp:positionH relativeFrom="page">
                <wp:align>center</wp:align>
              </wp:positionH>
              <wp:positionV relativeFrom="page">
                <wp:align>bottom</wp:align>
              </wp:positionV>
              <wp:extent cx="593725" cy="376555"/>
              <wp:effectExtent l="0" t="0" r="15875" b="0"/>
              <wp:wrapNone/>
              <wp:docPr id="1581338790"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3725" cy="376555"/>
                      </a:xfrm>
                      <a:prstGeom prst="rect">
                        <a:avLst/>
                      </a:prstGeom>
                      <a:noFill/>
                      <a:ln>
                        <a:noFill/>
                      </a:ln>
                    </wps:spPr>
                    <wps:txbx>
                      <w:txbxContent>
                        <w:p w14:paraId="4D8F96B0" w14:textId="1894BA07" w:rsidR="00C2032C" w:rsidRPr="00C2032C" w:rsidRDefault="00C2032C" w:rsidP="00C2032C">
                          <w:pPr>
                            <w:rPr>
                              <w:rFonts w:ascii="Calibri" w:eastAsia="Calibri" w:hAnsi="Calibri" w:cs="Calibri"/>
                              <w:noProof/>
                              <w:color w:val="000000"/>
                            </w:rPr>
                          </w:pPr>
                          <w:r w:rsidRPr="00C2032C">
                            <w:rPr>
                              <w:rFonts w:ascii="Calibri" w:eastAsia="Calibri" w:hAnsi="Calibri" w:cs="Calibri"/>
                              <w:noProof/>
                              <w:color w:val="00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DC969" id="_x0000_t202" coordsize="21600,21600" o:spt="202" path="m,l,21600r21600,l21600,xe">
              <v:stroke joinstyle="miter"/>
              <v:path gradientshapeok="t" o:connecttype="rect"/>
            </v:shapetype>
            <v:shape id="Text Box 1" o:spid="_x0000_s1029" type="#_x0000_t202" alt="Unofficial" style="position:absolute;margin-left:0;margin-top:0;width:46.7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oRDwIAABwEAAAOAAAAZHJzL2Uyb0RvYy54bWysU8Fu2zAMvQ/YPwi6L3ZSuF2NOEXWIsOA&#10;oC2QDj0rshQbkERBUmJnXz9KjpOt66nYRaZJ6pF8fJrf9VqRg3C+BVPR6SSnRBgOdWt2Ff35svry&#10;lRIfmKmZAiMqehSe3i0+f5p3thQzaEDVwhEEMb7sbEWbEGyZZZ43QjM/ASsMBiU4zQL+ul1WO9Yh&#10;ulbZLM+vsw5cbR1w4T16H4YgXSR8KQUPT1J6EYiqKPYW0unSuY1ntpizcueYbVp+aoN9oAvNWoNF&#10;z1APLDCyd+0/ULrlDjzIMOGgM5Cy5SLNgNNM8zfTbBpmRZoFyfH2TJP/f7D88bCxz46E/hv0uMBI&#10;SGd96dEZ5+ml0/GLnRKMI4XHM22iD4Sjs7i9upkVlHAMXd1cF0URUbLLZet8+C5Ak2hU1OFWElns&#10;sPZhSB1TYi0Dq1aptBll/nIgZvRklw6jFfptT9q6orOx+y3URxzKwbBvb/mqxdJr5sMzc7hgnANF&#10;G57wkAq6isLJoqQB9+s9f8xH3jFKSYeCqahBRVOifhjcR9TWaLjR2CZjepsXOcbNXt8DynCKL8Ly&#10;ZKLXBTWa0oF+RTkvYyEMMcOxXEW3o3kfBuXic+BiuUxJKCPLwtpsLI/Qka7I5Uv/ypw9ER5wU48w&#10;qomVb3gfcuNNb5f7gOynpURqByJPjKME01pPzyVq/M//lHV51IvfAAAA//8DAFBLAwQUAAYACAAA&#10;ACEAohdnD9oAAAADAQAADwAAAGRycy9kb3ducmV2LnhtbEyPwUrDQBCG74LvsIzgzW5sqNiYTZGC&#10;p4rQ1ou37e40iWZnQ3bSpm/v6EUvA8P/88035WoKnTrhkNpIBu5nGSgkF31LtYH3/cvdI6jElrzt&#10;IqGBCyZYVddXpS18PNMWTzuulUAoFdZAw9wXWifXYLBpFnskyY5xCJZlHWrtB3sWeOj0PMsedLAt&#10;yYXG9rhu0H3txmBgseXX8Y32+cc0v3xu+rXLjxtnzO3N9PwEinHivzL86Is6VOJ0iCP5pDoD8gj/&#10;TsmW+QLUQbjLHHRV6v/u1TcAAAD//wMAUEsBAi0AFAAGAAgAAAAhALaDOJL+AAAA4QEAABMAAAAA&#10;AAAAAAAAAAAAAAAAAFtDb250ZW50X1R5cGVzXS54bWxQSwECLQAUAAYACAAAACEAOP0h/9YAAACU&#10;AQAACwAAAAAAAAAAAAAAAAAvAQAAX3JlbHMvLnJlbHNQSwECLQAUAAYACAAAACEAb+SqEQ8CAAAc&#10;BAAADgAAAAAAAAAAAAAAAAAuAgAAZHJzL2Uyb0RvYy54bWxQSwECLQAUAAYACAAAACEAohdnD9oA&#10;AAADAQAADwAAAAAAAAAAAAAAAABpBAAAZHJzL2Rvd25yZXYueG1sUEsFBgAAAAAEAAQA8wAAAHAF&#10;AAAAAA==&#10;" filled="f" stroked="f">
              <v:textbox style="mso-fit-shape-to-text:t" inset="0,0,0,15pt">
                <w:txbxContent>
                  <w:p w14:paraId="4D8F96B0" w14:textId="1894BA07" w:rsidR="00C2032C" w:rsidRPr="00C2032C" w:rsidRDefault="00C2032C" w:rsidP="00C2032C">
                    <w:pPr>
                      <w:rPr>
                        <w:rFonts w:ascii="Calibri" w:eastAsia="Calibri" w:hAnsi="Calibri" w:cs="Calibri"/>
                        <w:noProof/>
                        <w:color w:val="000000"/>
                      </w:rPr>
                    </w:pPr>
                    <w:r w:rsidRPr="00C2032C">
                      <w:rPr>
                        <w:rFonts w:ascii="Calibri" w:eastAsia="Calibri" w:hAnsi="Calibri" w:cs="Calibri"/>
                        <w:noProof/>
                        <w:color w:val="00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B9FE" w14:textId="77777777" w:rsidR="000C395D" w:rsidRDefault="000C395D" w:rsidP="00C2032C">
      <w:r>
        <w:separator/>
      </w:r>
    </w:p>
  </w:footnote>
  <w:footnote w:type="continuationSeparator" w:id="0">
    <w:p w14:paraId="6D1ED6F6" w14:textId="77777777" w:rsidR="000C395D" w:rsidRDefault="000C395D" w:rsidP="00C20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432"/>
    <w:multiLevelType w:val="hybridMultilevel"/>
    <w:tmpl w:val="7278DA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032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2C"/>
    <w:rsid w:val="000C395D"/>
    <w:rsid w:val="000C597B"/>
    <w:rsid w:val="001D1D6A"/>
    <w:rsid w:val="00256CE2"/>
    <w:rsid w:val="002F0140"/>
    <w:rsid w:val="003F4AFC"/>
    <w:rsid w:val="0044010F"/>
    <w:rsid w:val="00497479"/>
    <w:rsid w:val="004A4CA8"/>
    <w:rsid w:val="004B0689"/>
    <w:rsid w:val="004E4F58"/>
    <w:rsid w:val="004F229B"/>
    <w:rsid w:val="0055414D"/>
    <w:rsid w:val="005C22A7"/>
    <w:rsid w:val="005C3019"/>
    <w:rsid w:val="006B2027"/>
    <w:rsid w:val="007B3335"/>
    <w:rsid w:val="00803391"/>
    <w:rsid w:val="00831F6C"/>
    <w:rsid w:val="008578AA"/>
    <w:rsid w:val="00915818"/>
    <w:rsid w:val="00B215CF"/>
    <w:rsid w:val="00B3060D"/>
    <w:rsid w:val="00B72896"/>
    <w:rsid w:val="00BA1842"/>
    <w:rsid w:val="00BE4AE2"/>
    <w:rsid w:val="00C2032C"/>
    <w:rsid w:val="00C5184E"/>
    <w:rsid w:val="00C82B02"/>
    <w:rsid w:val="00CA6193"/>
    <w:rsid w:val="00CA75F6"/>
    <w:rsid w:val="00CF3589"/>
    <w:rsid w:val="00DC7750"/>
    <w:rsid w:val="00E212F7"/>
    <w:rsid w:val="00E31D5F"/>
    <w:rsid w:val="00E37CFC"/>
    <w:rsid w:val="00E94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7447"/>
  <w15:chartTrackingRefBased/>
  <w15:docId w15:val="{AAA4FAF9-F6E8-4C3F-823A-888B576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32C"/>
    <w:pPr>
      <w:spacing w:after="0" w:line="240" w:lineRule="auto"/>
    </w:pPr>
    <w:rPr>
      <w:rFonts w:ascii="Times New Roman" w:eastAsia="Times New Roman" w:hAnsi="Times New Roman" w:cs="Times New Roman"/>
      <w:kern w:val="0"/>
      <w:sz w:val="24"/>
      <w:szCs w:val="24"/>
      <w:lang w:val="en-US" w:eastAsia="en-AU"/>
      <w14:ligatures w14:val="none"/>
    </w:rPr>
  </w:style>
  <w:style w:type="paragraph" w:styleId="Heading1">
    <w:name w:val="heading 1"/>
    <w:basedOn w:val="Normal"/>
    <w:next w:val="Normal"/>
    <w:link w:val="Heading1Char"/>
    <w:uiPriority w:val="9"/>
    <w:qFormat/>
    <w:rsid w:val="00C2032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C2032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C2032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C2032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eastAsia="en-US"/>
      <w14:ligatures w14:val="standardContextual"/>
    </w:rPr>
  </w:style>
  <w:style w:type="paragraph" w:styleId="Heading5">
    <w:name w:val="heading 5"/>
    <w:basedOn w:val="Normal"/>
    <w:next w:val="Normal"/>
    <w:link w:val="Heading5Char"/>
    <w:uiPriority w:val="9"/>
    <w:semiHidden/>
    <w:unhideWhenUsed/>
    <w:qFormat/>
    <w:rsid w:val="00C2032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eastAsia="en-US"/>
      <w14:ligatures w14:val="standardContextual"/>
    </w:rPr>
  </w:style>
  <w:style w:type="paragraph" w:styleId="Heading6">
    <w:name w:val="heading 6"/>
    <w:basedOn w:val="Normal"/>
    <w:next w:val="Normal"/>
    <w:link w:val="Heading6Char"/>
    <w:uiPriority w:val="9"/>
    <w:semiHidden/>
    <w:unhideWhenUsed/>
    <w:qFormat/>
    <w:rsid w:val="00C2032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eastAsia="en-US"/>
      <w14:ligatures w14:val="standardContextual"/>
    </w:rPr>
  </w:style>
  <w:style w:type="paragraph" w:styleId="Heading7">
    <w:name w:val="heading 7"/>
    <w:basedOn w:val="Normal"/>
    <w:next w:val="Normal"/>
    <w:link w:val="Heading7Char"/>
    <w:uiPriority w:val="9"/>
    <w:semiHidden/>
    <w:unhideWhenUsed/>
    <w:qFormat/>
    <w:rsid w:val="00C2032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eastAsia="en-US"/>
      <w14:ligatures w14:val="standardContextual"/>
    </w:rPr>
  </w:style>
  <w:style w:type="paragraph" w:styleId="Heading8">
    <w:name w:val="heading 8"/>
    <w:basedOn w:val="Normal"/>
    <w:next w:val="Normal"/>
    <w:link w:val="Heading8Char"/>
    <w:uiPriority w:val="9"/>
    <w:semiHidden/>
    <w:unhideWhenUsed/>
    <w:qFormat/>
    <w:rsid w:val="00C2032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eastAsia="en-US"/>
      <w14:ligatures w14:val="standardContextual"/>
    </w:rPr>
  </w:style>
  <w:style w:type="paragraph" w:styleId="Heading9">
    <w:name w:val="heading 9"/>
    <w:basedOn w:val="Normal"/>
    <w:next w:val="Normal"/>
    <w:link w:val="Heading9Char"/>
    <w:uiPriority w:val="9"/>
    <w:semiHidden/>
    <w:unhideWhenUsed/>
    <w:qFormat/>
    <w:rsid w:val="00C2032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32C"/>
    <w:rPr>
      <w:rFonts w:eastAsiaTheme="majorEastAsia" w:cstheme="majorBidi"/>
      <w:color w:val="272727" w:themeColor="text1" w:themeTint="D8"/>
    </w:rPr>
  </w:style>
  <w:style w:type="paragraph" w:styleId="Title">
    <w:name w:val="Title"/>
    <w:basedOn w:val="Normal"/>
    <w:next w:val="Normal"/>
    <w:link w:val="TitleChar"/>
    <w:uiPriority w:val="10"/>
    <w:qFormat/>
    <w:rsid w:val="00C2032C"/>
    <w:pPr>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C20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3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C20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32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eastAsia="en-US"/>
      <w14:ligatures w14:val="standardContextual"/>
    </w:rPr>
  </w:style>
  <w:style w:type="character" w:customStyle="1" w:styleId="QuoteChar">
    <w:name w:val="Quote Char"/>
    <w:basedOn w:val="DefaultParagraphFont"/>
    <w:link w:val="Quote"/>
    <w:uiPriority w:val="29"/>
    <w:rsid w:val="00C2032C"/>
    <w:rPr>
      <w:i/>
      <w:iCs/>
      <w:color w:val="404040" w:themeColor="text1" w:themeTint="BF"/>
    </w:rPr>
  </w:style>
  <w:style w:type="paragraph" w:styleId="ListParagraph">
    <w:name w:val="List Paragraph"/>
    <w:basedOn w:val="Normal"/>
    <w:uiPriority w:val="34"/>
    <w:qFormat/>
    <w:rsid w:val="00C2032C"/>
    <w:pPr>
      <w:spacing w:after="160" w:line="259" w:lineRule="auto"/>
      <w:ind w:left="720"/>
      <w:contextualSpacing/>
    </w:pPr>
    <w:rPr>
      <w:rFonts w:asciiTheme="minorHAnsi" w:eastAsiaTheme="minorHAnsi" w:hAnsiTheme="minorHAnsi" w:cstheme="minorBidi"/>
      <w:kern w:val="2"/>
      <w:sz w:val="22"/>
      <w:szCs w:val="22"/>
      <w:lang w:val="en-AU" w:eastAsia="en-US"/>
      <w14:ligatures w14:val="standardContextual"/>
    </w:rPr>
  </w:style>
  <w:style w:type="character" w:styleId="IntenseEmphasis">
    <w:name w:val="Intense Emphasis"/>
    <w:basedOn w:val="DefaultParagraphFont"/>
    <w:uiPriority w:val="21"/>
    <w:qFormat/>
    <w:rsid w:val="00C2032C"/>
    <w:rPr>
      <w:i/>
      <w:iCs/>
      <w:color w:val="0F4761" w:themeColor="accent1" w:themeShade="BF"/>
    </w:rPr>
  </w:style>
  <w:style w:type="paragraph" w:styleId="IntenseQuote">
    <w:name w:val="Intense Quote"/>
    <w:basedOn w:val="Normal"/>
    <w:next w:val="Normal"/>
    <w:link w:val="IntenseQuoteChar"/>
    <w:uiPriority w:val="30"/>
    <w:qFormat/>
    <w:rsid w:val="00C203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U" w:eastAsia="en-US"/>
      <w14:ligatures w14:val="standardContextual"/>
    </w:rPr>
  </w:style>
  <w:style w:type="character" w:customStyle="1" w:styleId="IntenseQuoteChar">
    <w:name w:val="Intense Quote Char"/>
    <w:basedOn w:val="DefaultParagraphFont"/>
    <w:link w:val="IntenseQuote"/>
    <w:uiPriority w:val="30"/>
    <w:rsid w:val="00C2032C"/>
    <w:rPr>
      <w:i/>
      <w:iCs/>
      <w:color w:val="0F4761" w:themeColor="accent1" w:themeShade="BF"/>
    </w:rPr>
  </w:style>
  <w:style w:type="character" w:styleId="IntenseReference">
    <w:name w:val="Intense Reference"/>
    <w:basedOn w:val="DefaultParagraphFont"/>
    <w:uiPriority w:val="32"/>
    <w:qFormat/>
    <w:rsid w:val="00C2032C"/>
    <w:rPr>
      <w:b/>
      <w:bCs/>
      <w:smallCaps/>
      <w:color w:val="0F4761" w:themeColor="accent1" w:themeShade="BF"/>
      <w:spacing w:val="5"/>
    </w:rPr>
  </w:style>
  <w:style w:type="paragraph" w:styleId="Footer">
    <w:name w:val="footer"/>
    <w:basedOn w:val="Normal"/>
    <w:link w:val="FooterChar"/>
    <w:uiPriority w:val="99"/>
    <w:unhideWhenUsed/>
    <w:rsid w:val="00C2032C"/>
    <w:pPr>
      <w:tabs>
        <w:tab w:val="center" w:pos="4513"/>
        <w:tab w:val="right" w:pos="9026"/>
      </w:tabs>
    </w:pPr>
  </w:style>
  <w:style w:type="character" w:customStyle="1" w:styleId="FooterChar">
    <w:name w:val="Footer Char"/>
    <w:basedOn w:val="DefaultParagraphFont"/>
    <w:link w:val="Footer"/>
    <w:uiPriority w:val="99"/>
    <w:rsid w:val="00C2032C"/>
    <w:rPr>
      <w:rFonts w:ascii="Times New Roman" w:eastAsia="Times New Roman" w:hAnsi="Times New Roman" w:cs="Times New Roman"/>
      <w:kern w:val="0"/>
      <w:sz w:val="24"/>
      <w:szCs w:val="24"/>
      <w:lang w:val="en-US" w:eastAsia="en-AU"/>
      <w14:ligatures w14:val="none"/>
    </w:rPr>
  </w:style>
  <w:style w:type="paragraph" w:styleId="NormalWeb">
    <w:name w:val="Normal (Web)"/>
    <w:basedOn w:val="Normal"/>
    <w:uiPriority w:val="99"/>
    <w:semiHidden/>
    <w:unhideWhenUsed/>
    <w:rsid w:val="00CA75F6"/>
    <w:pPr>
      <w:spacing w:before="100" w:beforeAutospacing="1" w:after="100" w:afterAutospacing="1"/>
    </w:pPr>
    <w:rPr>
      <w:lang w:val="en-AU"/>
    </w:rPr>
  </w:style>
  <w:style w:type="character" w:styleId="Strong">
    <w:name w:val="Strong"/>
    <w:basedOn w:val="DefaultParagraphFont"/>
    <w:uiPriority w:val="22"/>
    <w:qFormat/>
    <w:rsid w:val="00CA75F6"/>
    <w:rPr>
      <w:b/>
      <w:bCs/>
    </w:rPr>
  </w:style>
  <w:style w:type="character" w:styleId="Emphasis">
    <w:name w:val="Emphasis"/>
    <w:basedOn w:val="DefaultParagraphFont"/>
    <w:uiPriority w:val="20"/>
    <w:qFormat/>
    <w:rsid w:val="00CA75F6"/>
    <w:rPr>
      <w:i/>
      <w:iCs/>
    </w:rPr>
  </w:style>
  <w:style w:type="table" w:styleId="TableGrid">
    <w:name w:val="Table Grid"/>
    <w:basedOn w:val="TableNormal"/>
    <w:uiPriority w:val="39"/>
    <w:rsid w:val="00E3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4801">
      <w:bodyDiv w:val="1"/>
      <w:marLeft w:val="0"/>
      <w:marRight w:val="0"/>
      <w:marTop w:val="0"/>
      <w:marBottom w:val="0"/>
      <w:divBdr>
        <w:top w:val="none" w:sz="0" w:space="0" w:color="auto"/>
        <w:left w:val="none" w:sz="0" w:space="0" w:color="auto"/>
        <w:bottom w:val="none" w:sz="0" w:space="0" w:color="auto"/>
        <w:right w:val="none" w:sz="0" w:space="0" w:color="auto"/>
      </w:divBdr>
      <w:divsChild>
        <w:div w:id="618029904">
          <w:blockQuote w:val="1"/>
          <w:marLeft w:val="720"/>
          <w:marRight w:val="720"/>
          <w:marTop w:val="100"/>
          <w:marBottom w:val="100"/>
          <w:divBdr>
            <w:top w:val="none" w:sz="0" w:space="0" w:color="auto"/>
            <w:left w:val="none" w:sz="0" w:space="0" w:color="auto"/>
            <w:bottom w:val="none" w:sz="0" w:space="0" w:color="auto"/>
            <w:right w:val="none" w:sz="0" w:space="0" w:color="auto"/>
          </w:divBdr>
        </w:div>
        <w:div w:id="72210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46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25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1548</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 Barbulescu (DEECA)</dc:creator>
  <cp:keywords/>
  <dc:description/>
  <cp:lastModifiedBy>John Classic</cp:lastModifiedBy>
  <cp:revision>12</cp:revision>
  <dcterms:created xsi:type="dcterms:W3CDTF">2025-02-15T05:09:00Z</dcterms:created>
  <dcterms:modified xsi:type="dcterms:W3CDTF">2025-02-16T07:06:00Z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5e4150a6,4e4a4fa8,fcc4089</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2025-02-15T05:14:16Z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f0743260-40e7-4f82-84d9-288c45026879</vt:lpwstr>
  </property>
  <property fmtid="{D5CDD505-2E9C-101B-9397-08002B2CF9AE}" pid="11" name="MSIP_Label_b92b7feb-b287-442c-a072-f385b02ec972_ContentBits">
    <vt:lpwstr>2</vt:lpwstr>
  </property>
  <property fmtid="{D5CDD505-2E9C-101B-9397-08002B2CF9AE}" pid="12" name="MSIP_Label_b92b7feb-b287-442c-a072-f385b02ec972_Tag">
    <vt:lpwstr>10, 0, 1, 1</vt:lpwstr>
  </property>
</Properties>
</file>