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CF7" w:rsidRPr="00D4378C" w:rsidRDefault="00A462D6">
      <w:pPr>
        <w:rPr>
          <w:b/>
        </w:rPr>
      </w:pPr>
      <w:r>
        <w:rPr>
          <w:b/>
        </w:rPr>
        <w:t>Emmaus Chapter 2</w:t>
      </w:r>
      <w:r w:rsidR="00016E94">
        <w:rPr>
          <w:b/>
        </w:rPr>
        <w:t xml:space="preserve"> – Mike Baran</w:t>
      </w:r>
    </w:p>
    <w:p w:rsidR="001007FA" w:rsidRDefault="001007FA">
      <w:r>
        <w:t>Grasping God’s Word</w:t>
      </w:r>
      <w:r w:rsidR="00F27454">
        <w:t xml:space="preserve"> </w:t>
      </w:r>
      <w:r w:rsidR="00A462D6">
        <w:t>– Chapter 2</w:t>
      </w:r>
    </w:p>
    <w:p w:rsidR="001007FA" w:rsidRDefault="001007FA"/>
    <w:p w:rsidR="001007FA" w:rsidRDefault="00A462D6">
      <w:pPr>
        <w:rPr>
          <w:b/>
        </w:rPr>
      </w:pPr>
      <w:r>
        <w:rPr>
          <w:b/>
        </w:rPr>
        <w:t>Assignment 2</w:t>
      </w:r>
      <w:r w:rsidR="00D4378C" w:rsidRPr="00D4378C">
        <w:rPr>
          <w:b/>
        </w:rPr>
        <w:t>-1</w:t>
      </w:r>
    </w:p>
    <w:p w:rsidR="00A94D11" w:rsidRPr="00A94D11" w:rsidRDefault="00A94D11">
      <w:r w:rsidRPr="00A94D11">
        <w:t>Describe the five steps of the Interpretive Journey</w:t>
      </w:r>
    </w:p>
    <w:p w:rsidR="00AC7992" w:rsidRDefault="00177A55" w:rsidP="00AC7992">
      <w:r>
        <w:tab/>
      </w:r>
      <w:r w:rsidR="00106237" w:rsidRPr="00106237">
        <w:rPr>
          <w:b/>
        </w:rPr>
        <w:t>Step 1:</w:t>
      </w:r>
      <w:r w:rsidR="00106237">
        <w:t xml:space="preserve"> What did the text mean to the original audience?</w:t>
      </w:r>
    </w:p>
    <w:p w:rsidR="00106237" w:rsidRDefault="00106237" w:rsidP="00AC7992">
      <w:r>
        <w:tab/>
      </w:r>
      <w:r w:rsidRPr="00106237">
        <w:rPr>
          <w:b/>
        </w:rPr>
        <w:t>Step 2:</w:t>
      </w:r>
      <w:r>
        <w:t xml:space="preserve"> What are the differences between the biblical audience and us?</w:t>
      </w:r>
    </w:p>
    <w:p w:rsidR="00106237" w:rsidRDefault="00106237" w:rsidP="00AC7992">
      <w:r>
        <w:tab/>
      </w:r>
      <w:r w:rsidRPr="00106237">
        <w:rPr>
          <w:b/>
        </w:rPr>
        <w:t>Step 3:</w:t>
      </w:r>
      <w:r>
        <w:t xml:space="preserve"> What is the theological principle in this text?</w:t>
      </w:r>
    </w:p>
    <w:p w:rsidR="00106237" w:rsidRDefault="00106237" w:rsidP="00AC7992">
      <w:r>
        <w:tab/>
      </w:r>
      <w:r w:rsidRPr="00106237">
        <w:rPr>
          <w:b/>
        </w:rPr>
        <w:t>Step 4:</w:t>
      </w:r>
      <w:r>
        <w:t xml:space="preserve"> How does our theological principle fit with the rest of the Bible?</w:t>
      </w:r>
    </w:p>
    <w:p w:rsidR="00106237" w:rsidRDefault="00106237" w:rsidP="00AC7992">
      <w:r>
        <w:tab/>
      </w:r>
      <w:r w:rsidRPr="00106237">
        <w:rPr>
          <w:b/>
        </w:rPr>
        <w:t>Step 5:</w:t>
      </w:r>
      <w:r>
        <w:t xml:space="preserve"> How should individual Christians today live out the theological principle?</w:t>
      </w:r>
    </w:p>
    <w:p w:rsidR="00177A55" w:rsidRDefault="00177A55" w:rsidP="00AC7992"/>
    <w:p w:rsidR="00177A55" w:rsidRPr="00177A55" w:rsidRDefault="00177A55" w:rsidP="00AC7992">
      <w:pPr>
        <w:rPr>
          <w:b/>
        </w:rPr>
      </w:pPr>
      <w:r w:rsidRPr="00177A55">
        <w:rPr>
          <w:b/>
        </w:rPr>
        <w:t>Assignment 2-2</w:t>
      </w:r>
    </w:p>
    <w:p w:rsidR="00177A55" w:rsidRDefault="00431728" w:rsidP="00AC7992">
      <w:r>
        <w:t>The criteria or guidelines for developing the theological principle are as follows:</w:t>
      </w:r>
    </w:p>
    <w:p w:rsidR="00431728" w:rsidRDefault="00431728" w:rsidP="00431728">
      <w:pPr>
        <w:pStyle w:val="ListParagraph"/>
        <w:numPr>
          <w:ilvl w:val="0"/>
          <w:numId w:val="2"/>
        </w:numPr>
      </w:pPr>
      <w:r>
        <w:t>The principle should be reflected in the text.</w:t>
      </w:r>
    </w:p>
    <w:p w:rsidR="00431728" w:rsidRDefault="00431728" w:rsidP="00431728">
      <w:pPr>
        <w:pStyle w:val="ListParagraph"/>
        <w:numPr>
          <w:ilvl w:val="0"/>
          <w:numId w:val="2"/>
        </w:numPr>
      </w:pPr>
      <w:r>
        <w:t>The principle should be timeless and not tied to a specific situation.</w:t>
      </w:r>
    </w:p>
    <w:p w:rsidR="00431728" w:rsidRDefault="00431728" w:rsidP="00431728">
      <w:pPr>
        <w:pStyle w:val="ListParagraph"/>
        <w:numPr>
          <w:ilvl w:val="0"/>
          <w:numId w:val="2"/>
        </w:numPr>
      </w:pPr>
      <w:r>
        <w:t>The principle should not be culturally bound.</w:t>
      </w:r>
    </w:p>
    <w:p w:rsidR="00431728" w:rsidRDefault="00431728" w:rsidP="00431728">
      <w:pPr>
        <w:pStyle w:val="ListParagraph"/>
        <w:numPr>
          <w:ilvl w:val="0"/>
          <w:numId w:val="2"/>
        </w:numPr>
      </w:pPr>
      <w:r>
        <w:t>The principle should correspond to the teaching of the rest of Scripture.</w:t>
      </w:r>
    </w:p>
    <w:p w:rsidR="00431728" w:rsidRDefault="00431728" w:rsidP="00431728">
      <w:pPr>
        <w:pStyle w:val="ListParagraph"/>
        <w:numPr>
          <w:ilvl w:val="0"/>
          <w:numId w:val="2"/>
        </w:numPr>
      </w:pPr>
      <w:r>
        <w:t>The principle should be relevant to both the biblical and the contemporary audience.</w:t>
      </w:r>
    </w:p>
    <w:p w:rsidR="00177A55" w:rsidRDefault="00177A55" w:rsidP="00AC7992"/>
    <w:p w:rsidR="00177A55" w:rsidRPr="00177A55" w:rsidRDefault="00177A55" w:rsidP="00AC7992">
      <w:pPr>
        <w:rPr>
          <w:b/>
        </w:rPr>
      </w:pPr>
      <w:r w:rsidRPr="00177A55">
        <w:rPr>
          <w:b/>
        </w:rPr>
        <w:t>Assignment 2-3</w:t>
      </w:r>
    </w:p>
    <w:p w:rsidR="00177A55" w:rsidRDefault="00177A55" w:rsidP="00AC7992">
      <w:r>
        <w:tab/>
      </w:r>
      <w:r w:rsidR="00431728">
        <w:t xml:space="preserve">The differences that determine the width of the river to cross (the differences between the </w:t>
      </w:r>
      <w:r w:rsidR="00A94D11">
        <w:t xml:space="preserve">original </w:t>
      </w:r>
      <w:r w:rsidR="00431728">
        <w:t>biblical audience and us) include differences in culture, language, situation and time.</w:t>
      </w:r>
      <w:r w:rsidR="00F66CC6">
        <w:t xml:space="preserve"> Difference in covenants is unlikely to be a factor.</w:t>
      </w:r>
      <w:bookmarkStart w:id="0" w:name="_GoBack"/>
      <w:bookmarkEnd w:id="0"/>
    </w:p>
    <w:p w:rsidR="00177A55" w:rsidRDefault="00177A55" w:rsidP="00AC7992"/>
    <w:p w:rsidR="00177A55" w:rsidRDefault="00177A55" w:rsidP="00AC7992"/>
    <w:p w:rsidR="00AC7992" w:rsidRPr="00D4378C" w:rsidRDefault="00AC7992" w:rsidP="00AC7992">
      <w:pPr>
        <w:jc w:val="center"/>
      </w:pPr>
      <w:r>
        <w:t>----oo0oo----</w:t>
      </w:r>
    </w:p>
    <w:sectPr w:rsidR="00AC7992" w:rsidRPr="00D4378C" w:rsidSect="0047496C">
      <w:headerReference w:type="default" r:id="rId8"/>
      <w:pgSz w:w="11906" w:h="16838" w:code="9"/>
      <w:pgMar w:top="1134" w:right="1134" w:bottom="851" w:left="1134" w:header="567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07A2" w:rsidRDefault="00DE07A2" w:rsidP="002430E1">
      <w:pPr>
        <w:spacing w:line="240" w:lineRule="auto"/>
      </w:pPr>
      <w:r>
        <w:separator/>
      </w:r>
    </w:p>
  </w:endnote>
  <w:endnote w:type="continuationSeparator" w:id="0">
    <w:p w:rsidR="00DE07A2" w:rsidRDefault="00DE07A2" w:rsidP="002430E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07A2" w:rsidRDefault="00DE07A2" w:rsidP="002430E1">
      <w:pPr>
        <w:spacing w:line="240" w:lineRule="auto"/>
      </w:pPr>
      <w:r>
        <w:separator/>
      </w:r>
    </w:p>
  </w:footnote>
  <w:footnote w:type="continuationSeparator" w:id="0">
    <w:p w:rsidR="00DE07A2" w:rsidRDefault="00DE07A2" w:rsidP="002430E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3823499"/>
      <w:docPartObj>
        <w:docPartGallery w:val="Page Numbers (Top of Page)"/>
        <w:docPartUnique/>
      </w:docPartObj>
    </w:sdtPr>
    <w:sdtEndPr>
      <w:rPr>
        <w:noProof/>
        <w:sz w:val="18"/>
        <w:szCs w:val="18"/>
      </w:rPr>
    </w:sdtEndPr>
    <w:sdtContent>
      <w:p w:rsidR="00BC6C94" w:rsidRPr="002430E1" w:rsidRDefault="00BC6C94">
        <w:pPr>
          <w:pStyle w:val="Header"/>
          <w:jc w:val="right"/>
          <w:rPr>
            <w:sz w:val="18"/>
            <w:szCs w:val="18"/>
          </w:rPr>
        </w:pPr>
        <w:r w:rsidRPr="002430E1">
          <w:rPr>
            <w:sz w:val="18"/>
            <w:szCs w:val="18"/>
          </w:rPr>
          <w:fldChar w:fldCharType="begin"/>
        </w:r>
        <w:r w:rsidRPr="002430E1">
          <w:rPr>
            <w:sz w:val="18"/>
            <w:szCs w:val="18"/>
          </w:rPr>
          <w:instrText xml:space="preserve"> PAGE   \* MERGEFORMAT </w:instrText>
        </w:r>
        <w:r w:rsidRPr="002430E1">
          <w:rPr>
            <w:sz w:val="18"/>
            <w:szCs w:val="18"/>
          </w:rPr>
          <w:fldChar w:fldCharType="separate"/>
        </w:r>
        <w:r w:rsidR="00A462D6">
          <w:rPr>
            <w:noProof/>
            <w:sz w:val="18"/>
            <w:szCs w:val="18"/>
          </w:rPr>
          <w:t>3</w:t>
        </w:r>
        <w:r w:rsidRPr="002430E1">
          <w:rPr>
            <w:noProof/>
            <w:sz w:val="18"/>
            <w:szCs w:val="18"/>
          </w:rPr>
          <w:fldChar w:fldCharType="end"/>
        </w:r>
      </w:p>
    </w:sdtContent>
  </w:sdt>
  <w:p w:rsidR="00BC6C94" w:rsidRDefault="00BC6C9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F021C5"/>
    <w:multiLevelType w:val="hybridMultilevel"/>
    <w:tmpl w:val="6B94AA4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A3578C"/>
    <w:multiLevelType w:val="hybridMultilevel"/>
    <w:tmpl w:val="3FDA21A2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7FA"/>
    <w:rsid w:val="00016E94"/>
    <w:rsid w:val="00023054"/>
    <w:rsid w:val="000835B1"/>
    <w:rsid w:val="000862CC"/>
    <w:rsid w:val="001007FA"/>
    <w:rsid w:val="00106237"/>
    <w:rsid w:val="001343B1"/>
    <w:rsid w:val="001406D9"/>
    <w:rsid w:val="0014712D"/>
    <w:rsid w:val="00177A55"/>
    <w:rsid w:val="00205A6C"/>
    <w:rsid w:val="002172EC"/>
    <w:rsid w:val="002430E1"/>
    <w:rsid w:val="00281D4C"/>
    <w:rsid w:val="003040F3"/>
    <w:rsid w:val="0031143B"/>
    <w:rsid w:val="0031599F"/>
    <w:rsid w:val="003171E1"/>
    <w:rsid w:val="00364B48"/>
    <w:rsid w:val="003925FA"/>
    <w:rsid w:val="003E2E2B"/>
    <w:rsid w:val="003E6945"/>
    <w:rsid w:val="00416172"/>
    <w:rsid w:val="00431728"/>
    <w:rsid w:val="004546B8"/>
    <w:rsid w:val="004748FD"/>
    <w:rsid w:val="0047496C"/>
    <w:rsid w:val="004E37C2"/>
    <w:rsid w:val="0053049A"/>
    <w:rsid w:val="00541202"/>
    <w:rsid w:val="005478D0"/>
    <w:rsid w:val="005E4759"/>
    <w:rsid w:val="005F293F"/>
    <w:rsid w:val="005F469D"/>
    <w:rsid w:val="006400C1"/>
    <w:rsid w:val="00642CF7"/>
    <w:rsid w:val="006557DE"/>
    <w:rsid w:val="00720635"/>
    <w:rsid w:val="0073273B"/>
    <w:rsid w:val="007B4BAF"/>
    <w:rsid w:val="008274F3"/>
    <w:rsid w:val="00832834"/>
    <w:rsid w:val="008A35DC"/>
    <w:rsid w:val="00942B88"/>
    <w:rsid w:val="009571FC"/>
    <w:rsid w:val="00984F69"/>
    <w:rsid w:val="009A1822"/>
    <w:rsid w:val="00A462D6"/>
    <w:rsid w:val="00A67742"/>
    <w:rsid w:val="00A94D11"/>
    <w:rsid w:val="00A96AAB"/>
    <w:rsid w:val="00AC7992"/>
    <w:rsid w:val="00AF67A8"/>
    <w:rsid w:val="00B16A15"/>
    <w:rsid w:val="00B37533"/>
    <w:rsid w:val="00B61AD0"/>
    <w:rsid w:val="00B80ABC"/>
    <w:rsid w:val="00B9668C"/>
    <w:rsid w:val="00BC6C94"/>
    <w:rsid w:val="00C63416"/>
    <w:rsid w:val="00C85154"/>
    <w:rsid w:val="00CF5202"/>
    <w:rsid w:val="00CF68E3"/>
    <w:rsid w:val="00D421F9"/>
    <w:rsid w:val="00D4378C"/>
    <w:rsid w:val="00D82BFB"/>
    <w:rsid w:val="00DA55F2"/>
    <w:rsid w:val="00DE07A2"/>
    <w:rsid w:val="00E31824"/>
    <w:rsid w:val="00E70B67"/>
    <w:rsid w:val="00E95B38"/>
    <w:rsid w:val="00EA18A7"/>
    <w:rsid w:val="00F27454"/>
    <w:rsid w:val="00F51C3E"/>
    <w:rsid w:val="00F66CC6"/>
    <w:rsid w:val="00F74607"/>
    <w:rsid w:val="00FA44E0"/>
    <w:rsid w:val="00FC1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AU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378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430E1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30E1"/>
  </w:style>
  <w:style w:type="paragraph" w:styleId="Footer">
    <w:name w:val="footer"/>
    <w:basedOn w:val="Normal"/>
    <w:link w:val="FooterChar"/>
    <w:uiPriority w:val="99"/>
    <w:unhideWhenUsed/>
    <w:rsid w:val="002430E1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30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AU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378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430E1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30E1"/>
  </w:style>
  <w:style w:type="paragraph" w:styleId="Footer">
    <w:name w:val="footer"/>
    <w:basedOn w:val="Normal"/>
    <w:link w:val="FooterChar"/>
    <w:uiPriority w:val="99"/>
    <w:unhideWhenUsed/>
    <w:rsid w:val="002430E1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30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Baran</dc:creator>
  <cp:lastModifiedBy>Michael Baran</cp:lastModifiedBy>
  <cp:revision>7</cp:revision>
  <cp:lastPrinted>2024-12-22T11:36:00Z</cp:lastPrinted>
  <dcterms:created xsi:type="dcterms:W3CDTF">2024-12-22T11:40:00Z</dcterms:created>
  <dcterms:modified xsi:type="dcterms:W3CDTF">2025-02-17T05:37:00Z</dcterms:modified>
</cp:coreProperties>
</file>