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DF5A" w14:textId="0C4B0D53" w:rsidR="00535F35" w:rsidRPr="00045320" w:rsidRDefault="0035008D" w:rsidP="001E2066">
      <w:pPr>
        <w:spacing w:line="360" w:lineRule="auto"/>
        <w:jc w:val="center"/>
        <w:rPr>
          <w:rFonts w:ascii="Arial" w:hAnsi="Arial" w:cs="Arial"/>
          <w:b/>
          <w:bCs/>
          <w:sz w:val="36"/>
          <w:szCs w:val="36"/>
        </w:rPr>
      </w:pPr>
      <w:r w:rsidRPr="00045320">
        <w:rPr>
          <w:rFonts w:ascii="Arial" w:hAnsi="Arial" w:cs="Arial"/>
          <w:b/>
          <w:bCs/>
          <w:sz w:val="36"/>
          <w:szCs w:val="36"/>
        </w:rPr>
        <w:t>Emmaus Equipping College Bible Classes</w:t>
      </w:r>
    </w:p>
    <w:p w14:paraId="716C193E" w14:textId="77777777" w:rsidR="0035008D" w:rsidRPr="00045320" w:rsidRDefault="0035008D" w:rsidP="001E2066">
      <w:pPr>
        <w:spacing w:line="360" w:lineRule="auto"/>
        <w:jc w:val="center"/>
        <w:rPr>
          <w:rFonts w:ascii="Arial" w:hAnsi="Arial" w:cs="Arial"/>
          <w:b/>
          <w:bCs/>
          <w:sz w:val="36"/>
          <w:szCs w:val="36"/>
        </w:rPr>
      </w:pPr>
    </w:p>
    <w:p w14:paraId="44083A86" w14:textId="3BA06213" w:rsidR="0035008D" w:rsidRPr="00AE5C60" w:rsidRDefault="0035008D" w:rsidP="001E2066">
      <w:pPr>
        <w:spacing w:line="360" w:lineRule="auto"/>
        <w:jc w:val="center"/>
        <w:rPr>
          <w:rFonts w:ascii="Arial" w:hAnsi="Arial" w:cs="Arial"/>
          <w:b/>
          <w:bCs/>
          <w:sz w:val="28"/>
          <w:szCs w:val="28"/>
        </w:rPr>
      </w:pPr>
      <w:r w:rsidRPr="00AE5C60">
        <w:rPr>
          <w:rFonts w:ascii="Arial" w:hAnsi="Arial" w:cs="Arial"/>
          <w:b/>
          <w:bCs/>
          <w:sz w:val="28"/>
          <w:szCs w:val="28"/>
        </w:rPr>
        <w:t xml:space="preserve">Assignment # 2: </w:t>
      </w:r>
      <w:r w:rsidR="00045320" w:rsidRPr="00AE5C60">
        <w:rPr>
          <w:rFonts w:ascii="Arial" w:hAnsi="Arial" w:cs="Arial"/>
          <w:b/>
          <w:bCs/>
          <w:sz w:val="28"/>
          <w:szCs w:val="28"/>
        </w:rPr>
        <w:t>The Interpretive Journey</w:t>
      </w:r>
    </w:p>
    <w:p w14:paraId="189BE8B6" w14:textId="77777777" w:rsidR="00045320" w:rsidRPr="00045320" w:rsidRDefault="00045320" w:rsidP="001E2066">
      <w:pPr>
        <w:spacing w:line="360" w:lineRule="auto"/>
        <w:jc w:val="center"/>
        <w:rPr>
          <w:rFonts w:ascii="Arial" w:hAnsi="Arial" w:cs="Arial"/>
          <w:b/>
          <w:bCs/>
          <w:sz w:val="36"/>
          <w:szCs w:val="36"/>
        </w:rPr>
      </w:pPr>
    </w:p>
    <w:p w14:paraId="6DB1C5FB" w14:textId="177B0AD2" w:rsidR="00045320" w:rsidRDefault="00045320" w:rsidP="001E2066">
      <w:pPr>
        <w:spacing w:line="360" w:lineRule="auto"/>
        <w:jc w:val="center"/>
        <w:rPr>
          <w:rFonts w:ascii="Arial" w:hAnsi="Arial" w:cs="Arial"/>
          <w:b/>
          <w:bCs/>
          <w:sz w:val="28"/>
          <w:szCs w:val="28"/>
        </w:rPr>
      </w:pPr>
      <w:r w:rsidRPr="00AE5C60">
        <w:rPr>
          <w:rFonts w:ascii="Arial" w:hAnsi="Arial" w:cs="Arial"/>
          <w:b/>
          <w:bCs/>
          <w:sz w:val="28"/>
          <w:szCs w:val="28"/>
        </w:rPr>
        <w:t>Name: Panom Top</w:t>
      </w:r>
    </w:p>
    <w:p w14:paraId="47B28E7A" w14:textId="77777777" w:rsidR="00AE5C60" w:rsidRDefault="00AE5C60" w:rsidP="001E2066">
      <w:pPr>
        <w:spacing w:line="360" w:lineRule="auto"/>
        <w:jc w:val="both"/>
        <w:rPr>
          <w:rFonts w:ascii="Arial" w:hAnsi="Arial" w:cs="Arial"/>
          <w:b/>
          <w:bCs/>
          <w:sz w:val="28"/>
          <w:szCs w:val="28"/>
        </w:rPr>
      </w:pPr>
    </w:p>
    <w:p w14:paraId="61AAFCC5" w14:textId="77777777" w:rsidR="00AE5C60" w:rsidRDefault="00AE5C60" w:rsidP="001E2066">
      <w:pPr>
        <w:spacing w:line="360" w:lineRule="auto"/>
        <w:jc w:val="both"/>
        <w:rPr>
          <w:rFonts w:ascii="Arial" w:hAnsi="Arial" w:cs="Arial"/>
          <w:b/>
          <w:bCs/>
          <w:sz w:val="28"/>
          <w:szCs w:val="28"/>
        </w:rPr>
      </w:pPr>
    </w:p>
    <w:p w14:paraId="32A1C98F" w14:textId="77777777" w:rsidR="00AE5C60" w:rsidRDefault="00AE5C60" w:rsidP="001E2066">
      <w:pPr>
        <w:spacing w:line="360" w:lineRule="auto"/>
        <w:jc w:val="both"/>
        <w:rPr>
          <w:rFonts w:ascii="Arial" w:hAnsi="Arial" w:cs="Arial"/>
          <w:b/>
          <w:bCs/>
          <w:sz w:val="28"/>
          <w:szCs w:val="28"/>
        </w:rPr>
      </w:pPr>
    </w:p>
    <w:p w14:paraId="341C4F82" w14:textId="77777777" w:rsidR="00AE5C60" w:rsidRDefault="00AE5C60" w:rsidP="001E2066">
      <w:pPr>
        <w:spacing w:line="360" w:lineRule="auto"/>
        <w:jc w:val="both"/>
        <w:rPr>
          <w:rFonts w:ascii="Arial" w:hAnsi="Arial" w:cs="Arial"/>
          <w:b/>
          <w:bCs/>
          <w:sz w:val="28"/>
          <w:szCs w:val="28"/>
        </w:rPr>
      </w:pPr>
    </w:p>
    <w:p w14:paraId="67352DAF" w14:textId="77777777" w:rsidR="00AE5C60" w:rsidRDefault="00AE5C60" w:rsidP="001E2066">
      <w:pPr>
        <w:spacing w:line="360" w:lineRule="auto"/>
        <w:jc w:val="both"/>
        <w:rPr>
          <w:rFonts w:ascii="Arial" w:hAnsi="Arial" w:cs="Arial"/>
          <w:b/>
          <w:bCs/>
          <w:sz w:val="28"/>
          <w:szCs w:val="28"/>
        </w:rPr>
      </w:pPr>
    </w:p>
    <w:p w14:paraId="23564D77" w14:textId="77777777" w:rsidR="00AE5C60" w:rsidRDefault="00AE5C60" w:rsidP="001E2066">
      <w:pPr>
        <w:spacing w:line="360" w:lineRule="auto"/>
        <w:jc w:val="both"/>
        <w:rPr>
          <w:rFonts w:ascii="Arial" w:hAnsi="Arial" w:cs="Arial"/>
          <w:b/>
          <w:bCs/>
          <w:sz w:val="28"/>
          <w:szCs w:val="28"/>
        </w:rPr>
      </w:pPr>
    </w:p>
    <w:p w14:paraId="6A439DCC" w14:textId="77777777" w:rsidR="00AE5C60" w:rsidRDefault="00AE5C60" w:rsidP="001E2066">
      <w:pPr>
        <w:spacing w:line="360" w:lineRule="auto"/>
        <w:jc w:val="both"/>
        <w:rPr>
          <w:rFonts w:ascii="Arial" w:hAnsi="Arial" w:cs="Arial"/>
          <w:b/>
          <w:bCs/>
          <w:sz w:val="28"/>
          <w:szCs w:val="28"/>
        </w:rPr>
      </w:pPr>
    </w:p>
    <w:p w14:paraId="6C47F860" w14:textId="77777777" w:rsidR="00AE5C60" w:rsidRDefault="00AE5C60" w:rsidP="001E2066">
      <w:pPr>
        <w:spacing w:line="360" w:lineRule="auto"/>
        <w:jc w:val="both"/>
        <w:rPr>
          <w:rFonts w:ascii="Arial" w:hAnsi="Arial" w:cs="Arial"/>
          <w:b/>
          <w:bCs/>
          <w:sz w:val="28"/>
          <w:szCs w:val="28"/>
        </w:rPr>
      </w:pPr>
    </w:p>
    <w:p w14:paraId="2E3B3A78" w14:textId="77777777" w:rsidR="00AE5C60" w:rsidRDefault="00AE5C60" w:rsidP="001E2066">
      <w:pPr>
        <w:spacing w:line="360" w:lineRule="auto"/>
        <w:jc w:val="both"/>
        <w:rPr>
          <w:rFonts w:ascii="Arial" w:hAnsi="Arial" w:cs="Arial"/>
          <w:b/>
          <w:bCs/>
          <w:sz w:val="28"/>
          <w:szCs w:val="28"/>
        </w:rPr>
      </w:pPr>
    </w:p>
    <w:p w14:paraId="53AC113B" w14:textId="77777777" w:rsidR="00AE5C60" w:rsidRDefault="00AE5C60" w:rsidP="001E2066">
      <w:pPr>
        <w:spacing w:line="360" w:lineRule="auto"/>
        <w:jc w:val="both"/>
        <w:rPr>
          <w:rFonts w:ascii="Arial" w:hAnsi="Arial" w:cs="Arial"/>
          <w:b/>
          <w:bCs/>
          <w:sz w:val="28"/>
          <w:szCs w:val="28"/>
        </w:rPr>
      </w:pPr>
    </w:p>
    <w:p w14:paraId="14AB4C2E" w14:textId="77777777" w:rsidR="00AE5C60" w:rsidRDefault="00AE5C60" w:rsidP="001E2066">
      <w:pPr>
        <w:spacing w:line="360" w:lineRule="auto"/>
        <w:jc w:val="both"/>
        <w:rPr>
          <w:rFonts w:ascii="Arial" w:hAnsi="Arial" w:cs="Arial"/>
          <w:b/>
          <w:bCs/>
          <w:sz w:val="28"/>
          <w:szCs w:val="28"/>
        </w:rPr>
      </w:pPr>
    </w:p>
    <w:p w14:paraId="42ACE0F5" w14:textId="77777777" w:rsidR="00AE5C60" w:rsidRDefault="00AE5C60" w:rsidP="001E2066">
      <w:pPr>
        <w:spacing w:line="360" w:lineRule="auto"/>
        <w:jc w:val="both"/>
        <w:rPr>
          <w:rFonts w:ascii="Arial" w:hAnsi="Arial" w:cs="Arial"/>
          <w:b/>
          <w:bCs/>
          <w:sz w:val="28"/>
          <w:szCs w:val="28"/>
        </w:rPr>
      </w:pPr>
    </w:p>
    <w:p w14:paraId="74622C5A" w14:textId="77777777" w:rsidR="00AE5C60" w:rsidRDefault="00AE5C60" w:rsidP="001E2066">
      <w:pPr>
        <w:spacing w:line="360" w:lineRule="auto"/>
        <w:jc w:val="both"/>
        <w:rPr>
          <w:rFonts w:ascii="Arial" w:hAnsi="Arial" w:cs="Arial"/>
          <w:b/>
          <w:bCs/>
          <w:sz w:val="28"/>
          <w:szCs w:val="28"/>
        </w:rPr>
      </w:pPr>
    </w:p>
    <w:p w14:paraId="0F377ECB" w14:textId="77777777" w:rsidR="00AE5C60" w:rsidRDefault="00AE5C60" w:rsidP="001E2066">
      <w:pPr>
        <w:spacing w:line="360" w:lineRule="auto"/>
        <w:jc w:val="both"/>
        <w:rPr>
          <w:rFonts w:ascii="Arial" w:hAnsi="Arial" w:cs="Arial"/>
          <w:b/>
          <w:bCs/>
          <w:sz w:val="28"/>
          <w:szCs w:val="28"/>
        </w:rPr>
      </w:pPr>
    </w:p>
    <w:p w14:paraId="4B03239F" w14:textId="77777777" w:rsidR="00AE5C60" w:rsidRDefault="00AE5C60" w:rsidP="001E2066">
      <w:pPr>
        <w:spacing w:line="360" w:lineRule="auto"/>
        <w:jc w:val="both"/>
        <w:rPr>
          <w:rFonts w:ascii="Arial" w:hAnsi="Arial" w:cs="Arial"/>
          <w:b/>
          <w:bCs/>
          <w:sz w:val="28"/>
          <w:szCs w:val="28"/>
        </w:rPr>
      </w:pPr>
    </w:p>
    <w:p w14:paraId="3F1E5AD7" w14:textId="77777777" w:rsidR="00AE5C60" w:rsidRDefault="00AE5C60" w:rsidP="001E2066">
      <w:pPr>
        <w:spacing w:line="360" w:lineRule="auto"/>
        <w:jc w:val="both"/>
        <w:rPr>
          <w:rFonts w:ascii="Arial" w:hAnsi="Arial" w:cs="Arial"/>
          <w:b/>
          <w:bCs/>
          <w:sz w:val="28"/>
          <w:szCs w:val="28"/>
        </w:rPr>
      </w:pPr>
    </w:p>
    <w:p w14:paraId="450A12DE" w14:textId="77777777" w:rsidR="00AE5C60" w:rsidRDefault="00AE5C60" w:rsidP="001E2066">
      <w:pPr>
        <w:spacing w:line="360" w:lineRule="auto"/>
        <w:jc w:val="both"/>
        <w:rPr>
          <w:rFonts w:ascii="Arial" w:hAnsi="Arial" w:cs="Arial"/>
          <w:b/>
          <w:bCs/>
          <w:sz w:val="28"/>
          <w:szCs w:val="28"/>
        </w:rPr>
      </w:pPr>
    </w:p>
    <w:p w14:paraId="644A634E" w14:textId="77777777" w:rsidR="00AE5C60" w:rsidRDefault="00AE5C60" w:rsidP="001E2066">
      <w:pPr>
        <w:spacing w:line="360" w:lineRule="auto"/>
        <w:jc w:val="both"/>
        <w:rPr>
          <w:rFonts w:ascii="Arial" w:hAnsi="Arial" w:cs="Arial"/>
          <w:b/>
          <w:bCs/>
          <w:sz w:val="28"/>
          <w:szCs w:val="28"/>
        </w:rPr>
      </w:pPr>
    </w:p>
    <w:p w14:paraId="4AA6B995" w14:textId="77777777" w:rsidR="00AE5C60" w:rsidRDefault="00AE5C60" w:rsidP="001E2066">
      <w:pPr>
        <w:spacing w:line="360" w:lineRule="auto"/>
        <w:jc w:val="both"/>
        <w:rPr>
          <w:rFonts w:ascii="Arial" w:hAnsi="Arial" w:cs="Arial"/>
          <w:b/>
          <w:bCs/>
          <w:sz w:val="28"/>
          <w:szCs w:val="28"/>
        </w:rPr>
      </w:pPr>
    </w:p>
    <w:p w14:paraId="77516B2E" w14:textId="77777777" w:rsidR="001E2066" w:rsidRDefault="001E2066" w:rsidP="001E2066">
      <w:pPr>
        <w:spacing w:line="360" w:lineRule="auto"/>
        <w:jc w:val="both"/>
        <w:rPr>
          <w:rFonts w:ascii="Arial" w:hAnsi="Arial" w:cs="Arial"/>
          <w:b/>
          <w:bCs/>
          <w:sz w:val="28"/>
          <w:szCs w:val="28"/>
        </w:rPr>
      </w:pPr>
    </w:p>
    <w:p w14:paraId="6B3EB43D" w14:textId="77777777" w:rsidR="001E2066" w:rsidRDefault="001E2066" w:rsidP="001E2066">
      <w:pPr>
        <w:spacing w:line="360" w:lineRule="auto"/>
        <w:jc w:val="both"/>
        <w:rPr>
          <w:rFonts w:ascii="Arial" w:hAnsi="Arial" w:cs="Arial"/>
          <w:b/>
          <w:bCs/>
          <w:sz w:val="28"/>
          <w:szCs w:val="28"/>
        </w:rPr>
      </w:pPr>
    </w:p>
    <w:p w14:paraId="6A6B7288" w14:textId="77777777" w:rsidR="00AE5C60" w:rsidRDefault="00AE5C60" w:rsidP="001E2066">
      <w:pPr>
        <w:spacing w:line="360" w:lineRule="auto"/>
        <w:jc w:val="both"/>
        <w:rPr>
          <w:rFonts w:ascii="Arial" w:hAnsi="Arial" w:cs="Arial"/>
          <w:b/>
          <w:bCs/>
          <w:sz w:val="28"/>
          <w:szCs w:val="28"/>
        </w:rPr>
      </w:pPr>
    </w:p>
    <w:p w14:paraId="56319F62" w14:textId="77777777" w:rsidR="00AE5C60" w:rsidRDefault="00AE5C60" w:rsidP="001E2066">
      <w:pPr>
        <w:spacing w:line="360" w:lineRule="auto"/>
        <w:jc w:val="both"/>
        <w:rPr>
          <w:rFonts w:ascii="Arial" w:hAnsi="Arial" w:cs="Arial"/>
          <w:b/>
          <w:bCs/>
          <w:sz w:val="28"/>
          <w:szCs w:val="28"/>
        </w:rPr>
      </w:pPr>
    </w:p>
    <w:p w14:paraId="1F24BC95" w14:textId="62B8E801" w:rsidR="00AE5C60" w:rsidRPr="001E2066" w:rsidRDefault="00AE5C60" w:rsidP="001E2066">
      <w:pPr>
        <w:pStyle w:val="ListParagraph"/>
        <w:numPr>
          <w:ilvl w:val="0"/>
          <w:numId w:val="1"/>
        </w:numPr>
        <w:spacing w:line="360" w:lineRule="auto"/>
        <w:jc w:val="both"/>
        <w:rPr>
          <w:rFonts w:ascii="Arial" w:hAnsi="Arial" w:cs="Arial"/>
        </w:rPr>
      </w:pPr>
      <w:r w:rsidRPr="00AE5C60">
        <w:rPr>
          <w:rFonts w:ascii="Arial" w:hAnsi="Arial" w:cs="Arial"/>
        </w:rPr>
        <w:lastRenderedPageBreak/>
        <w:t>Describe the five steps of the Interpretive Journey</w:t>
      </w:r>
      <w:r>
        <w:rPr>
          <w:rFonts w:ascii="Arial" w:hAnsi="Arial" w:cs="Arial"/>
        </w:rPr>
        <w:t>.</w:t>
      </w:r>
    </w:p>
    <w:p w14:paraId="75BA20B2" w14:textId="2223C95D" w:rsidR="00BB493F" w:rsidRPr="001E2066" w:rsidRDefault="004E099C" w:rsidP="001E2066">
      <w:pPr>
        <w:pStyle w:val="ListParagraph"/>
        <w:spacing w:line="360" w:lineRule="auto"/>
        <w:jc w:val="both"/>
        <w:rPr>
          <w:rFonts w:ascii="Arial" w:hAnsi="Arial" w:cs="Arial"/>
        </w:rPr>
      </w:pPr>
      <w:r>
        <w:rPr>
          <w:rFonts w:ascii="Arial" w:hAnsi="Arial" w:cs="Arial"/>
        </w:rPr>
        <w:t xml:space="preserve">The five steps </w:t>
      </w:r>
      <w:r w:rsidR="00BB493F">
        <w:rPr>
          <w:rFonts w:ascii="Arial" w:hAnsi="Arial" w:cs="Arial"/>
        </w:rPr>
        <w:t>of the Interpretive Journey are:</w:t>
      </w:r>
    </w:p>
    <w:p w14:paraId="1597CA53" w14:textId="20BDA095" w:rsidR="00BB493F" w:rsidRPr="001E2066" w:rsidRDefault="00BB493F" w:rsidP="001E2066">
      <w:pPr>
        <w:pStyle w:val="ListParagraph"/>
        <w:numPr>
          <w:ilvl w:val="1"/>
          <w:numId w:val="1"/>
        </w:numPr>
        <w:spacing w:line="360" w:lineRule="auto"/>
        <w:jc w:val="both"/>
        <w:rPr>
          <w:rFonts w:ascii="Arial" w:hAnsi="Arial" w:cs="Arial"/>
          <w:b/>
          <w:bCs/>
        </w:rPr>
      </w:pPr>
      <w:r w:rsidRPr="001E2066">
        <w:rPr>
          <w:rFonts w:ascii="Arial" w:hAnsi="Arial" w:cs="Arial"/>
          <w:b/>
          <w:bCs/>
        </w:rPr>
        <w:t>Grasping the Text in Their Town</w:t>
      </w:r>
    </w:p>
    <w:p w14:paraId="40E6EB95" w14:textId="4F0B5976" w:rsidR="00BB493F" w:rsidRDefault="00BB493F" w:rsidP="001E2066">
      <w:pPr>
        <w:pStyle w:val="ListParagraph"/>
        <w:spacing w:line="360" w:lineRule="auto"/>
        <w:ind w:left="1440"/>
        <w:jc w:val="both"/>
        <w:rPr>
          <w:rFonts w:ascii="Arial" w:hAnsi="Arial" w:cs="Arial"/>
        </w:rPr>
      </w:pPr>
      <w:r>
        <w:rPr>
          <w:rFonts w:ascii="Arial" w:hAnsi="Arial" w:cs="Arial"/>
        </w:rPr>
        <w:t>This step is telling us t</w:t>
      </w:r>
      <w:r w:rsidR="00C12051">
        <w:rPr>
          <w:rFonts w:ascii="Arial" w:hAnsi="Arial" w:cs="Arial"/>
        </w:rPr>
        <w:t xml:space="preserve">he need to ask ourselves “what did </w:t>
      </w:r>
      <w:r w:rsidR="00AD0FC5">
        <w:rPr>
          <w:rFonts w:ascii="Arial" w:hAnsi="Arial" w:cs="Arial"/>
        </w:rPr>
        <w:t xml:space="preserve">the </w:t>
      </w:r>
      <w:r w:rsidR="00C12051">
        <w:rPr>
          <w:rFonts w:ascii="Arial" w:hAnsi="Arial" w:cs="Arial"/>
        </w:rPr>
        <w:t xml:space="preserve">text mean to the original audience?” </w:t>
      </w:r>
      <w:r w:rsidR="00AA5A16">
        <w:rPr>
          <w:rFonts w:ascii="Arial" w:hAnsi="Arial" w:cs="Arial"/>
        </w:rPr>
        <w:t xml:space="preserve">It is crucial to not divorce the text from its original audience. The understanding </w:t>
      </w:r>
      <w:r w:rsidR="00AD0FC5">
        <w:rPr>
          <w:rFonts w:ascii="Arial" w:hAnsi="Arial" w:cs="Arial"/>
        </w:rPr>
        <w:t xml:space="preserve">of </w:t>
      </w:r>
      <w:r w:rsidR="00AA5A16">
        <w:rPr>
          <w:rFonts w:ascii="Arial" w:hAnsi="Arial" w:cs="Arial"/>
        </w:rPr>
        <w:t>the biblical audience of text serve</w:t>
      </w:r>
      <w:r w:rsidR="00AD0FC5">
        <w:rPr>
          <w:rFonts w:ascii="Arial" w:hAnsi="Arial" w:cs="Arial"/>
        </w:rPr>
        <w:t>s</w:t>
      </w:r>
      <w:r w:rsidR="00AA5A16">
        <w:rPr>
          <w:rFonts w:ascii="Arial" w:hAnsi="Arial" w:cs="Arial"/>
        </w:rPr>
        <w:t xml:space="preserve"> as a foundation</w:t>
      </w:r>
      <w:r w:rsidR="00D0693E">
        <w:rPr>
          <w:rFonts w:ascii="Arial" w:hAnsi="Arial" w:cs="Arial"/>
        </w:rPr>
        <w:t xml:space="preserve"> for future audience. This include understanding its historical and the literary context.</w:t>
      </w:r>
    </w:p>
    <w:p w14:paraId="23A8C23B" w14:textId="56B6A91E" w:rsidR="000528C9" w:rsidRPr="001E2066" w:rsidRDefault="000528C9" w:rsidP="001E2066">
      <w:pPr>
        <w:pStyle w:val="ListParagraph"/>
        <w:numPr>
          <w:ilvl w:val="1"/>
          <w:numId w:val="1"/>
        </w:numPr>
        <w:spacing w:line="360" w:lineRule="auto"/>
        <w:jc w:val="both"/>
        <w:rPr>
          <w:rFonts w:ascii="Arial" w:hAnsi="Arial" w:cs="Arial"/>
          <w:b/>
          <w:bCs/>
        </w:rPr>
      </w:pPr>
      <w:r w:rsidRPr="001E2066">
        <w:rPr>
          <w:rFonts w:ascii="Arial" w:hAnsi="Arial" w:cs="Arial"/>
          <w:b/>
          <w:bCs/>
        </w:rPr>
        <w:t>Measuring the Width of the River to Cross</w:t>
      </w:r>
    </w:p>
    <w:p w14:paraId="4F128F44" w14:textId="1020C136" w:rsidR="00050B6E" w:rsidRPr="001E2066" w:rsidRDefault="000528C9" w:rsidP="001E2066">
      <w:pPr>
        <w:pStyle w:val="ListParagraph"/>
        <w:spacing w:line="360" w:lineRule="auto"/>
        <w:ind w:left="1440"/>
        <w:jc w:val="both"/>
        <w:rPr>
          <w:rFonts w:ascii="Arial" w:hAnsi="Arial" w:cs="Arial"/>
        </w:rPr>
      </w:pPr>
      <w:r>
        <w:rPr>
          <w:rFonts w:ascii="Arial" w:hAnsi="Arial" w:cs="Arial"/>
        </w:rPr>
        <w:t>In this step, the reader is to</w:t>
      </w:r>
      <w:r w:rsidR="00F450D7">
        <w:rPr>
          <w:rFonts w:ascii="Arial" w:hAnsi="Arial" w:cs="Arial"/>
        </w:rPr>
        <w:t xml:space="preserve"> note the differences between the original audience and </w:t>
      </w:r>
      <w:r w:rsidR="003629C6">
        <w:rPr>
          <w:rFonts w:ascii="Arial" w:hAnsi="Arial" w:cs="Arial"/>
        </w:rPr>
        <w:t xml:space="preserve">modern audience. This include noting the </w:t>
      </w:r>
      <w:r w:rsidR="00050B6E">
        <w:rPr>
          <w:rFonts w:ascii="Arial" w:hAnsi="Arial" w:cs="Arial"/>
        </w:rPr>
        <w:t>descriptive and theological differences.</w:t>
      </w:r>
    </w:p>
    <w:p w14:paraId="58F37CBB" w14:textId="13CED4C7" w:rsidR="00050B6E" w:rsidRPr="001E2066" w:rsidRDefault="00050B6E" w:rsidP="001E2066">
      <w:pPr>
        <w:pStyle w:val="ListParagraph"/>
        <w:numPr>
          <w:ilvl w:val="1"/>
          <w:numId w:val="1"/>
        </w:numPr>
        <w:spacing w:line="360" w:lineRule="auto"/>
        <w:jc w:val="both"/>
        <w:rPr>
          <w:rFonts w:ascii="Arial" w:hAnsi="Arial" w:cs="Arial"/>
          <w:b/>
          <w:bCs/>
        </w:rPr>
      </w:pPr>
      <w:r w:rsidRPr="001E2066">
        <w:rPr>
          <w:rFonts w:ascii="Arial" w:hAnsi="Arial" w:cs="Arial"/>
          <w:b/>
          <w:bCs/>
        </w:rPr>
        <w:t>Crossing the Principlizing Bridge</w:t>
      </w:r>
    </w:p>
    <w:p w14:paraId="7306B4F9" w14:textId="1AC2ADB9" w:rsidR="00BB32C6" w:rsidRPr="00A82056" w:rsidRDefault="002074FA" w:rsidP="00A82056">
      <w:pPr>
        <w:pStyle w:val="ListParagraph"/>
        <w:spacing w:line="360" w:lineRule="auto"/>
        <w:ind w:left="1440"/>
        <w:jc w:val="both"/>
        <w:rPr>
          <w:rFonts w:ascii="Arial" w:hAnsi="Arial" w:cs="Arial"/>
        </w:rPr>
      </w:pPr>
      <w:r>
        <w:rPr>
          <w:rFonts w:ascii="Arial" w:hAnsi="Arial" w:cs="Arial"/>
        </w:rPr>
        <w:t xml:space="preserve">Here the reader </w:t>
      </w:r>
      <w:r w:rsidR="005A70F0">
        <w:rPr>
          <w:rFonts w:ascii="Arial" w:hAnsi="Arial" w:cs="Arial"/>
        </w:rPr>
        <w:t>seeks</w:t>
      </w:r>
      <w:r>
        <w:rPr>
          <w:rFonts w:ascii="Arial" w:hAnsi="Arial" w:cs="Arial"/>
        </w:rPr>
        <w:t xml:space="preserve"> out the universal principle that connects the ancient to the modern audience. What is the common denominat</w:t>
      </w:r>
      <w:r w:rsidR="00AD0FC5">
        <w:rPr>
          <w:rFonts w:ascii="Arial" w:hAnsi="Arial" w:cs="Arial"/>
        </w:rPr>
        <w:t>or</w:t>
      </w:r>
      <w:r>
        <w:rPr>
          <w:rFonts w:ascii="Arial" w:hAnsi="Arial" w:cs="Arial"/>
        </w:rPr>
        <w:t xml:space="preserve">? What was the author trying to communicate? The principle will </w:t>
      </w:r>
      <w:r w:rsidR="005A70F0">
        <w:rPr>
          <w:rFonts w:ascii="Arial" w:hAnsi="Arial" w:cs="Arial"/>
        </w:rPr>
        <w:t>apply</w:t>
      </w:r>
      <w:r>
        <w:rPr>
          <w:rFonts w:ascii="Arial" w:hAnsi="Arial" w:cs="Arial"/>
        </w:rPr>
        <w:t xml:space="preserve"> across all times regardless of cultural, linguistic</w:t>
      </w:r>
      <w:r w:rsidR="005A70F0">
        <w:rPr>
          <w:rFonts w:ascii="Arial" w:hAnsi="Arial" w:cs="Arial"/>
        </w:rPr>
        <w:t xml:space="preserve"> and time differences. This universal principle is the meaning the author intent. It is not created by the reader</w:t>
      </w:r>
      <w:r w:rsidR="00BB32C6">
        <w:rPr>
          <w:rFonts w:ascii="Arial" w:hAnsi="Arial" w:cs="Arial"/>
        </w:rPr>
        <w:t>. It must agree with the rest of the Bible.</w:t>
      </w:r>
    </w:p>
    <w:p w14:paraId="00556D19" w14:textId="18EBF06C" w:rsidR="00BB32C6" w:rsidRPr="00A82056" w:rsidRDefault="00BB32C6" w:rsidP="001E2066">
      <w:pPr>
        <w:pStyle w:val="ListParagraph"/>
        <w:numPr>
          <w:ilvl w:val="1"/>
          <w:numId w:val="1"/>
        </w:numPr>
        <w:spacing w:line="360" w:lineRule="auto"/>
        <w:jc w:val="both"/>
        <w:rPr>
          <w:rFonts w:ascii="Arial" w:hAnsi="Arial" w:cs="Arial"/>
          <w:b/>
          <w:bCs/>
        </w:rPr>
      </w:pPr>
      <w:r w:rsidRPr="00A82056">
        <w:rPr>
          <w:rFonts w:ascii="Arial" w:hAnsi="Arial" w:cs="Arial"/>
          <w:b/>
          <w:bCs/>
        </w:rPr>
        <w:t>Consult the</w:t>
      </w:r>
      <w:r w:rsidR="002201B0" w:rsidRPr="00A82056">
        <w:rPr>
          <w:rFonts w:ascii="Arial" w:hAnsi="Arial" w:cs="Arial"/>
          <w:b/>
          <w:bCs/>
        </w:rPr>
        <w:t xml:space="preserve"> Biblical Map</w:t>
      </w:r>
    </w:p>
    <w:p w14:paraId="339B61C8" w14:textId="0AE40DA7" w:rsidR="00074A77" w:rsidRPr="00A82056" w:rsidRDefault="002201B0" w:rsidP="00A82056">
      <w:pPr>
        <w:pStyle w:val="ListParagraph"/>
        <w:spacing w:line="360" w:lineRule="auto"/>
        <w:ind w:left="1440"/>
        <w:jc w:val="both"/>
        <w:rPr>
          <w:rFonts w:ascii="Arial" w:hAnsi="Arial" w:cs="Arial"/>
        </w:rPr>
      </w:pPr>
      <w:r>
        <w:rPr>
          <w:rFonts w:ascii="Arial" w:hAnsi="Arial" w:cs="Arial"/>
        </w:rPr>
        <w:t>This is the step where the reader must test the principle to see if it is consistent with rest of God’s word. The reader should find what other biblical writers have added to the principle</w:t>
      </w:r>
      <w:r w:rsidR="00074A77">
        <w:rPr>
          <w:rFonts w:ascii="Arial" w:hAnsi="Arial" w:cs="Arial"/>
        </w:rPr>
        <w:t>. If the principle is a valid one, it will correspond with the rest of God’s word.</w:t>
      </w:r>
    </w:p>
    <w:p w14:paraId="26E04199" w14:textId="6640259B" w:rsidR="00BE4AEA" w:rsidRPr="00A82056" w:rsidRDefault="00074A77" w:rsidP="00A82056">
      <w:pPr>
        <w:pStyle w:val="ListParagraph"/>
        <w:numPr>
          <w:ilvl w:val="1"/>
          <w:numId w:val="1"/>
        </w:numPr>
        <w:spacing w:line="360" w:lineRule="auto"/>
        <w:jc w:val="both"/>
        <w:rPr>
          <w:rFonts w:ascii="Arial" w:hAnsi="Arial" w:cs="Arial"/>
          <w:b/>
          <w:bCs/>
        </w:rPr>
      </w:pPr>
      <w:r w:rsidRPr="00A82056">
        <w:rPr>
          <w:rFonts w:ascii="Arial" w:hAnsi="Arial" w:cs="Arial"/>
          <w:b/>
          <w:bCs/>
        </w:rPr>
        <w:t>Grasping the Text in Our</w:t>
      </w:r>
      <w:r w:rsidR="00BE4AEA" w:rsidRPr="00A82056">
        <w:rPr>
          <w:rFonts w:ascii="Arial" w:hAnsi="Arial" w:cs="Arial"/>
          <w:b/>
          <w:bCs/>
        </w:rPr>
        <w:t xml:space="preserve"> Town</w:t>
      </w:r>
    </w:p>
    <w:p w14:paraId="5A8152CF" w14:textId="43EEE0CB" w:rsidR="00BE4AEA" w:rsidRPr="00BE4AEA" w:rsidRDefault="00BE4AEA" w:rsidP="001E2066">
      <w:pPr>
        <w:pStyle w:val="ListParagraph"/>
        <w:spacing w:line="360" w:lineRule="auto"/>
        <w:ind w:left="1440"/>
        <w:jc w:val="both"/>
        <w:rPr>
          <w:rFonts w:ascii="Arial" w:hAnsi="Arial" w:cs="Arial"/>
        </w:rPr>
      </w:pPr>
      <w:r>
        <w:rPr>
          <w:rFonts w:ascii="Arial" w:hAnsi="Arial" w:cs="Arial"/>
        </w:rPr>
        <w:t xml:space="preserve">This step </w:t>
      </w:r>
      <w:r w:rsidR="00282DCE">
        <w:rPr>
          <w:rFonts w:ascii="Arial" w:hAnsi="Arial" w:cs="Arial"/>
        </w:rPr>
        <w:t>translates</w:t>
      </w:r>
      <w:r>
        <w:rPr>
          <w:rFonts w:ascii="Arial" w:hAnsi="Arial" w:cs="Arial"/>
        </w:rPr>
        <w:t xml:space="preserve"> the principle into practical </w:t>
      </w:r>
      <w:r w:rsidR="00C702DA">
        <w:rPr>
          <w:rFonts w:ascii="Arial" w:hAnsi="Arial" w:cs="Arial"/>
        </w:rPr>
        <w:t xml:space="preserve">ways </w:t>
      </w:r>
      <w:r w:rsidR="00282DCE">
        <w:rPr>
          <w:rFonts w:ascii="Arial" w:hAnsi="Arial" w:cs="Arial"/>
        </w:rPr>
        <w:t>applicable to modern readers. The principle must have utility in real life situations.</w:t>
      </w:r>
      <w:r w:rsidR="00E0404B">
        <w:rPr>
          <w:rFonts w:ascii="Arial" w:hAnsi="Arial" w:cs="Arial"/>
        </w:rPr>
        <w:t xml:space="preserve"> It must also have </w:t>
      </w:r>
      <w:r w:rsidR="005D6FBD">
        <w:rPr>
          <w:rFonts w:ascii="Arial" w:hAnsi="Arial" w:cs="Arial"/>
        </w:rPr>
        <w:t>personal applica</w:t>
      </w:r>
      <w:r w:rsidR="00464E9E">
        <w:rPr>
          <w:rFonts w:ascii="Arial" w:hAnsi="Arial" w:cs="Arial"/>
        </w:rPr>
        <w:t>tions</w:t>
      </w:r>
      <w:r w:rsidR="005D6FBD">
        <w:rPr>
          <w:rFonts w:ascii="Arial" w:hAnsi="Arial" w:cs="Arial"/>
        </w:rPr>
        <w:t xml:space="preserve"> to various people speaking to them at different life situations depending on their relationship with God.</w:t>
      </w:r>
    </w:p>
    <w:p w14:paraId="708B74D5" w14:textId="77777777" w:rsidR="00AE5C60" w:rsidRDefault="00AE5C60" w:rsidP="001E2066">
      <w:pPr>
        <w:pStyle w:val="ListParagraph"/>
        <w:spacing w:line="360" w:lineRule="auto"/>
        <w:jc w:val="both"/>
        <w:rPr>
          <w:rFonts w:ascii="Arial" w:hAnsi="Arial" w:cs="Arial"/>
        </w:rPr>
      </w:pPr>
    </w:p>
    <w:p w14:paraId="15B91C18" w14:textId="77777777" w:rsidR="00A82056" w:rsidRDefault="00A82056" w:rsidP="001E2066">
      <w:pPr>
        <w:pStyle w:val="ListParagraph"/>
        <w:spacing w:line="360" w:lineRule="auto"/>
        <w:jc w:val="both"/>
        <w:rPr>
          <w:rFonts w:ascii="Arial" w:hAnsi="Arial" w:cs="Arial"/>
        </w:rPr>
      </w:pPr>
    </w:p>
    <w:p w14:paraId="782B1DBF" w14:textId="77777777" w:rsidR="00A82056" w:rsidRDefault="00A82056" w:rsidP="001E2066">
      <w:pPr>
        <w:pStyle w:val="ListParagraph"/>
        <w:spacing w:line="360" w:lineRule="auto"/>
        <w:jc w:val="both"/>
        <w:rPr>
          <w:rFonts w:ascii="Arial" w:hAnsi="Arial" w:cs="Arial"/>
        </w:rPr>
      </w:pPr>
    </w:p>
    <w:p w14:paraId="75E01477" w14:textId="77777777" w:rsidR="00A82056" w:rsidRDefault="00A82056" w:rsidP="001E2066">
      <w:pPr>
        <w:pStyle w:val="ListParagraph"/>
        <w:spacing w:line="360" w:lineRule="auto"/>
        <w:jc w:val="both"/>
        <w:rPr>
          <w:rFonts w:ascii="Arial" w:hAnsi="Arial" w:cs="Arial"/>
        </w:rPr>
      </w:pPr>
    </w:p>
    <w:p w14:paraId="6EA5C009" w14:textId="77777777" w:rsidR="00A82056" w:rsidRPr="00AE5C60" w:rsidRDefault="00A82056" w:rsidP="001E2066">
      <w:pPr>
        <w:pStyle w:val="ListParagraph"/>
        <w:spacing w:line="360" w:lineRule="auto"/>
        <w:jc w:val="both"/>
        <w:rPr>
          <w:rFonts w:ascii="Arial" w:hAnsi="Arial" w:cs="Arial"/>
        </w:rPr>
      </w:pPr>
    </w:p>
    <w:p w14:paraId="4EFE27A4" w14:textId="3550C6D8" w:rsidR="004E4C0A" w:rsidRPr="00A82056" w:rsidRDefault="00AE5C60" w:rsidP="00A82056">
      <w:pPr>
        <w:numPr>
          <w:ilvl w:val="0"/>
          <w:numId w:val="1"/>
        </w:numPr>
        <w:spacing w:line="360" w:lineRule="auto"/>
        <w:jc w:val="both"/>
        <w:rPr>
          <w:rFonts w:ascii="Arial" w:hAnsi="Arial" w:cs="Arial"/>
        </w:rPr>
      </w:pPr>
      <w:r w:rsidRPr="00AE5C60">
        <w:rPr>
          <w:rFonts w:ascii="Arial" w:hAnsi="Arial" w:cs="Arial"/>
        </w:rPr>
        <w:lastRenderedPageBreak/>
        <w:t>What are the guidelines for developing theological principles?</w:t>
      </w:r>
    </w:p>
    <w:p w14:paraId="4405A5C0" w14:textId="76E91FA3" w:rsidR="00D90951" w:rsidRDefault="00551A92" w:rsidP="00A82056">
      <w:pPr>
        <w:spacing w:line="360" w:lineRule="auto"/>
        <w:ind w:left="720"/>
        <w:jc w:val="both"/>
        <w:rPr>
          <w:rFonts w:ascii="Arial" w:hAnsi="Arial" w:cs="Arial"/>
        </w:rPr>
      </w:pPr>
      <w:r>
        <w:rPr>
          <w:rFonts w:ascii="Arial" w:hAnsi="Arial" w:cs="Arial"/>
        </w:rPr>
        <w:t>Theological principle must be found in the text, timeless, relevant to all people of all cultures, agrees with the rest of the Scriptures</w:t>
      </w:r>
      <w:r w:rsidR="00D90951">
        <w:rPr>
          <w:rFonts w:ascii="Arial" w:hAnsi="Arial" w:cs="Arial"/>
        </w:rPr>
        <w:t xml:space="preserve"> and must apply to people of the past and present.</w:t>
      </w:r>
    </w:p>
    <w:p w14:paraId="13BE35F5" w14:textId="5307311D" w:rsidR="00C31FE9" w:rsidRPr="00A82056" w:rsidRDefault="00D90951" w:rsidP="00A82056">
      <w:pPr>
        <w:pStyle w:val="ListParagraph"/>
        <w:numPr>
          <w:ilvl w:val="0"/>
          <w:numId w:val="1"/>
        </w:numPr>
        <w:spacing w:line="360" w:lineRule="auto"/>
        <w:jc w:val="both"/>
        <w:rPr>
          <w:rFonts w:ascii="Arial" w:hAnsi="Arial" w:cs="Arial"/>
        </w:rPr>
      </w:pPr>
      <w:r>
        <w:rPr>
          <w:rFonts w:ascii="Arial" w:hAnsi="Arial" w:cs="Arial"/>
        </w:rPr>
        <w:t xml:space="preserve">A </w:t>
      </w:r>
      <w:r w:rsidR="00A82056">
        <w:rPr>
          <w:rFonts w:ascii="Arial" w:hAnsi="Arial" w:cs="Arial"/>
        </w:rPr>
        <w:t>s</w:t>
      </w:r>
      <w:r>
        <w:rPr>
          <w:rFonts w:ascii="Arial" w:hAnsi="Arial" w:cs="Arial"/>
        </w:rPr>
        <w:t>criptural example to apply the five steps of interpr</w:t>
      </w:r>
      <w:r w:rsidR="00C31FE9">
        <w:rPr>
          <w:rFonts w:ascii="Arial" w:hAnsi="Arial" w:cs="Arial"/>
        </w:rPr>
        <w:t>etive journey and theological principle.</w:t>
      </w:r>
    </w:p>
    <w:p w14:paraId="2FE2F9CF" w14:textId="1EF473E7" w:rsidR="00AE5C60" w:rsidRDefault="00610FD3" w:rsidP="001E2066">
      <w:pPr>
        <w:pStyle w:val="ListParagraph"/>
        <w:spacing w:line="360" w:lineRule="auto"/>
        <w:jc w:val="both"/>
        <w:rPr>
          <w:rFonts w:ascii="Arial" w:hAnsi="Arial" w:cs="Arial"/>
        </w:rPr>
      </w:pPr>
      <w:r w:rsidRPr="00C31FE9">
        <w:rPr>
          <w:rFonts w:ascii="Arial" w:hAnsi="Arial" w:cs="Arial"/>
          <w:b/>
          <w:bCs/>
        </w:rPr>
        <w:t>Deuteronomy 22:9-11</w:t>
      </w:r>
      <w:r w:rsidRPr="00C31FE9">
        <w:rPr>
          <w:rFonts w:ascii="Arial" w:hAnsi="Arial" w:cs="Arial"/>
        </w:rPr>
        <w:t>: “You shall not sow your vineyard with different kinds of seed, lest the yield of the seed which you have sown and the fruit of your vineyard be defiled. “You shall not plow with an ox and a donkey together. “You shall not wear a garment of different sorts, such as wool and linen mixed together.”</w:t>
      </w:r>
    </w:p>
    <w:p w14:paraId="5B9CDF56" w14:textId="2EDA9AA3" w:rsidR="0048241F" w:rsidRDefault="00C31FE9" w:rsidP="00A82056">
      <w:pPr>
        <w:pStyle w:val="ListParagraph"/>
        <w:spacing w:line="360" w:lineRule="auto"/>
        <w:jc w:val="both"/>
        <w:rPr>
          <w:rFonts w:ascii="Arial" w:hAnsi="Arial" w:cs="Arial"/>
        </w:rPr>
      </w:pPr>
      <w:r>
        <w:rPr>
          <w:rFonts w:ascii="Arial" w:hAnsi="Arial" w:cs="Arial"/>
        </w:rPr>
        <w:t>Most modern readers would struggle how this scripture</w:t>
      </w:r>
      <w:r w:rsidR="008638DB">
        <w:rPr>
          <w:rFonts w:ascii="Arial" w:hAnsi="Arial" w:cs="Arial"/>
        </w:rPr>
        <w:t xml:space="preserve"> could have any application to a modern person. A person may protest: “I have no farm, farm animals</w:t>
      </w:r>
      <w:r w:rsidR="00130AB6">
        <w:rPr>
          <w:rFonts w:ascii="Arial" w:hAnsi="Arial" w:cs="Arial"/>
        </w:rPr>
        <w:t xml:space="preserve"> nor have garments as such.” That person would conclude that the scripture could not possibly apply to him.</w:t>
      </w:r>
      <w:r w:rsidR="002139CE">
        <w:rPr>
          <w:rFonts w:ascii="Arial" w:hAnsi="Arial" w:cs="Arial"/>
        </w:rPr>
        <w:t xml:space="preserve"> Once a person realises that the law is not always in black and white colour and it is something to be meditated on to find meaning, they would not make such a conclusion.</w:t>
      </w:r>
    </w:p>
    <w:p w14:paraId="1167B78F" w14:textId="77777777" w:rsidR="00A82056" w:rsidRPr="00A82056" w:rsidRDefault="00A82056" w:rsidP="00A82056">
      <w:pPr>
        <w:pStyle w:val="ListParagraph"/>
        <w:spacing w:line="360" w:lineRule="auto"/>
        <w:jc w:val="both"/>
        <w:rPr>
          <w:rFonts w:ascii="Arial" w:hAnsi="Arial" w:cs="Arial"/>
        </w:rPr>
      </w:pPr>
    </w:p>
    <w:p w14:paraId="2E9D6BDC" w14:textId="2CF0687B" w:rsidR="00121FD1" w:rsidRDefault="0048241F" w:rsidP="001E2066">
      <w:pPr>
        <w:pStyle w:val="ListParagraph"/>
        <w:spacing w:line="360" w:lineRule="auto"/>
        <w:jc w:val="both"/>
        <w:rPr>
          <w:rFonts w:ascii="Arial" w:hAnsi="Arial" w:cs="Arial"/>
        </w:rPr>
      </w:pPr>
      <w:r>
        <w:rPr>
          <w:rFonts w:ascii="Arial" w:hAnsi="Arial" w:cs="Arial"/>
        </w:rPr>
        <w:t xml:space="preserve">Apostle Paul fleshed out the universal principle for us in </w:t>
      </w:r>
      <w:r w:rsidR="001E2066">
        <w:rPr>
          <w:rFonts w:ascii="Arial" w:hAnsi="Arial" w:cs="Arial"/>
        </w:rPr>
        <w:t xml:space="preserve">the </w:t>
      </w:r>
      <w:r w:rsidR="001E2066" w:rsidRPr="00A82056">
        <w:rPr>
          <w:rFonts w:ascii="Arial" w:hAnsi="Arial" w:cs="Arial"/>
          <w:b/>
          <w:bCs/>
        </w:rPr>
        <w:t>II</w:t>
      </w:r>
      <w:r w:rsidR="00121FD1" w:rsidRPr="004515AA">
        <w:rPr>
          <w:rFonts w:ascii="Arial" w:hAnsi="Arial" w:cs="Arial"/>
          <w:b/>
          <w:bCs/>
        </w:rPr>
        <w:t xml:space="preserve"> Corinthians 6:14-18</w:t>
      </w:r>
      <w:r w:rsidR="00121FD1">
        <w:rPr>
          <w:rFonts w:ascii="Arial" w:hAnsi="Arial" w:cs="Arial"/>
        </w:rPr>
        <w:t>: “</w:t>
      </w:r>
      <w:r w:rsidR="00121FD1" w:rsidRPr="00121FD1">
        <w:rPr>
          <w:rFonts w:ascii="Arial" w:hAnsi="Arial" w:cs="Arial"/>
        </w:rPr>
        <w:t>Do not be unequally yoked together with unbelievers. For what fellowship has righteousness with lawlessness? And what communion has light with darkness? And what accord has Christ with Belial? Or what part has a believer with an unbeliever? And what agreement has the temple of God with idols? For you are the temple of the living God. As God has said: “I will dwell in them And walk among them. I will be their God, And they shall be My people.” Therefore “Come out from among them And be separate, says the Lord. Do not touch what is unclean, And I will receive you.” “I will be a Father to you, And you shall be My sons and daughters, Says the Lord Almighty.”</w:t>
      </w:r>
    </w:p>
    <w:p w14:paraId="502E0273" w14:textId="77777777" w:rsidR="001221B6" w:rsidRDefault="001221B6" w:rsidP="001E2066">
      <w:pPr>
        <w:pStyle w:val="ListParagraph"/>
        <w:spacing w:line="360" w:lineRule="auto"/>
        <w:jc w:val="both"/>
        <w:rPr>
          <w:rFonts w:ascii="Arial" w:hAnsi="Arial" w:cs="Arial"/>
        </w:rPr>
      </w:pPr>
    </w:p>
    <w:p w14:paraId="54F21BC5" w14:textId="20224B69" w:rsidR="001221B6" w:rsidRDefault="001221B6" w:rsidP="001E2066">
      <w:pPr>
        <w:pStyle w:val="ListParagraph"/>
        <w:spacing w:line="360" w:lineRule="auto"/>
        <w:jc w:val="both"/>
        <w:rPr>
          <w:rFonts w:ascii="Arial" w:hAnsi="Arial" w:cs="Arial"/>
        </w:rPr>
      </w:pPr>
      <w:r w:rsidRPr="009473A2">
        <w:rPr>
          <w:rFonts w:ascii="Arial" w:hAnsi="Arial" w:cs="Arial"/>
          <w:b/>
          <w:bCs/>
        </w:rPr>
        <w:t>Step 1</w:t>
      </w:r>
      <w:r>
        <w:rPr>
          <w:rFonts w:ascii="Arial" w:hAnsi="Arial" w:cs="Arial"/>
        </w:rPr>
        <w:t>: What did the text mean to the ancient Israelites?</w:t>
      </w:r>
    </w:p>
    <w:p w14:paraId="2ECE94F8" w14:textId="7113B51C" w:rsidR="001221B6" w:rsidRDefault="001221B6" w:rsidP="001E2066">
      <w:pPr>
        <w:pStyle w:val="ListParagraph"/>
        <w:spacing w:line="360" w:lineRule="auto"/>
        <w:jc w:val="both"/>
        <w:rPr>
          <w:rFonts w:ascii="Arial" w:hAnsi="Arial" w:cs="Arial"/>
        </w:rPr>
      </w:pPr>
      <w:r>
        <w:rPr>
          <w:rFonts w:ascii="Arial" w:hAnsi="Arial" w:cs="Arial"/>
        </w:rPr>
        <w:t xml:space="preserve">The ancient Israelites were </w:t>
      </w:r>
      <w:r w:rsidR="00976A55">
        <w:rPr>
          <w:rFonts w:ascii="Arial" w:hAnsi="Arial" w:cs="Arial"/>
        </w:rPr>
        <w:t xml:space="preserve">an agrarian society with lands for plantation, animals for farming and </w:t>
      </w:r>
      <w:r w:rsidR="009473A2">
        <w:rPr>
          <w:rFonts w:ascii="Arial" w:hAnsi="Arial" w:cs="Arial"/>
        </w:rPr>
        <w:t xml:space="preserve">various kinds of fabrics or clothing. They might have an application of the law relevant to their time and culture. However, </w:t>
      </w:r>
      <w:r w:rsidR="0034649D">
        <w:rPr>
          <w:rFonts w:ascii="Arial" w:hAnsi="Arial" w:cs="Arial"/>
        </w:rPr>
        <w:t xml:space="preserve">those who </w:t>
      </w:r>
      <w:r w:rsidR="0034649D">
        <w:rPr>
          <w:rFonts w:ascii="Arial" w:hAnsi="Arial" w:cs="Arial"/>
        </w:rPr>
        <w:lastRenderedPageBreak/>
        <w:t xml:space="preserve">meditate on the law might have understood the principle that was being communicated. </w:t>
      </w:r>
    </w:p>
    <w:p w14:paraId="5F7A1E7F" w14:textId="4D729BB4" w:rsidR="0034649D" w:rsidRDefault="0034649D" w:rsidP="001E2066">
      <w:pPr>
        <w:pStyle w:val="ListParagraph"/>
        <w:spacing w:line="360" w:lineRule="auto"/>
        <w:jc w:val="both"/>
        <w:rPr>
          <w:rFonts w:ascii="Arial" w:hAnsi="Arial" w:cs="Arial"/>
        </w:rPr>
      </w:pPr>
      <w:r w:rsidRPr="00CC38E6">
        <w:rPr>
          <w:rFonts w:ascii="Arial" w:hAnsi="Arial" w:cs="Arial"/>
          <w:b/>
          <w:bCs/>
        </w:rPr>
        <w:t>Step 2</w:t>
      </w:r>
      <w:r>
        <w:rPr>
          <w:rFonts w:ascii="Arial" w:hAnsi="Arial" w:cs="Arial"/>
        </w:rPr>
        <w:t xml:space="preserve">: </w:t>
      </w:r>
      <w:r w:rsidR="00CC38E6">
        <w:rPr>
          <w:rFonts w:ascii="Arial" w:hAnsi="Arial" w:cs="Arial"/>
        </w:rPr>
        <w:t>Most of us in our today’s world live in urban</w:t>
      </w:r>
      <w:r w:rsidR="004C2A4A">
        <w:rPr>
          <w:rFonts w:ascii="Arial" w:hAnsi="Arial" w:cs="Arial"/>
        </w:rPr>
        <w:t xml:space="preserve"> society where we</w:t>
      </w:r>
      <w:r w:rsidR="00CC38E6">
        <w:rPr>
          <w:rFonts w:ascii="Arial" w:hAnsi="Arial" w:cs="Arial"/>
        </w:rPr>
        <w:t xml:space="preserve"> do not live in farms with animals or wear similar kinds of clothing.</w:t>
      </w:r>
    </w:p>
    <w:p w14:paraId="75BF5B45" w14:textId="20BBD1FE" w:rsidR="004C2A4A" w:rsidRDefault="004C2A4A" w:rsidP="001E2066">
      <w:pPr>
        <w:pStyle w:val="ListParagraph"/>
        <w:spacing w:line="360" w:lineRule="auto"/>
        <w:jc w:val="both"/>
        <w:rPr>
          <w:rFonts w:ascii="Arial" w:hAnsi="Arial" w:cs="Arial"/>
        </w:rPr>
      </w:pPr>
      <w:r>
        <w:rPr>
          <w:rFonts w:ascii="Arial" w:hAnsi="Arial" w:cs="Arial"/>
          <w:b/>
          <w:bCs/>
        </w:rPr>
        <w:t>Step 3</w:t>
      </w:r>
      <w:r w:rsidRPr="004C2A4A">
        <w:rPr>
          <w:rFonts w:ascii="Arial" w:hAnsi="Arial" w:cs="Arial"/>
        </w:rPr>
        <w:t>:</w:t>
      </w:r>
      <w:r>
        <w:rPr>
          <w:rFonts w:ascii="Arial" w:hAnsi="Arial" w:cs="Arial"/>
        </w:rPr>
        <w:t xml:space="preserve"> The principle the author int</w:t>
      </w:r>
      <w:r w:rsidR="002C07F5">
        <w:rPr>
          <w:rFonts w:ascii="Arial" w:hAnsi="Arial" w:cs="Arial"/>
        </w:rPr>
        <w:t>ent for God’s people of all time is what the Apostle Paul drew out: that believers should not put themselves in situations that will compromise their obedience to God. It would</w:t>
      </w:r>
      <w:r w:rsidR="00AC7048">
        <w:rPr>
          <w:rFonts w:ascii="Arial" w:hAnsi="Arial" w:cs="Arial"/>
        </w:rPr>
        <w:t xml:space="preserve"> be</w:t>
      </w:r>
      <w:r w:rsidR="002C07F5">
        <w:rPr>
          <w:rFonts w:ascii="Arial" w:hAnsi="Arial" w:cs="Arial"/>
        </w:rPr>
        <w:t xml:space="preserve"> </w:t>
      </w:r>
      <w:r w:rsidR="00AC7048">
        <w:rPr>
          <w:rFonts w:ascii="Arial" w:hAnsi="Arial" w:cs="Arial"/>
        </w:rPr>
        <w:t>like</w:t>
      </w:r>
      <w:r w:rsidR="002C07F5">
        <w:rPr>
          <w:rFonts w:ascii="Arial" w:hAnsi="Arial" w:cs="Arial"/>
        </w:rPr>
        <w:t xml:space="preserve"> </w:t>
      </w:r>
      <w:r w:rsidR="00D81105">
        <w:rPr>
          <w:rFonts w:ascii="Arial" w:hAnsi="Arial" w:cs="Arial"/>
        </w:rPr>
        <w:t>sowing a field with different seeds or farming with an ox and donkey – two animals with different size</w:t>
      </w:r>
      <w:r w:rsidR="00AC7048">
        <w:rPr>
          <w:rFonts w:ascii="Arial" w:hAnsi="Arial" w:cs="Arial"/>
        </w:rPr>
        <w:t>s</w:t>
      </w:r>
      <w:r w:rsidR="00D81105">
        <w:rPr>
          <w:rFonts w:ascii="Arial" w:hAnsi="Arial" w:cs="Arial"/>
        </w:rPr>
        <w:t xml:space="preserve"> and strength or wearing clothes that do not fit together. </w:t>
      </w:r>
    </w:p>
    <w:p w14:paraId="0F17652F" w14:textId="57E1DFEF" w:rsidR="006A57C3" w:rsidRDefault="00A37E8B" w:rsidP="006A57C3">
      <w:pPr>
        <w:pStyle w:val="ListParagraph"/>
        <w:spacing w:line="360" w:lineRule="auto"/>
        <w:jc w:val="both"/>
        <w:rPr>
          <w:rFonts w:ascii="Arial" w:hAnsi="Arial" w:cs="Arial"/>
        </w:rPr>
      </w:pPr>
      <w:r>
        <w:rPr>
          <w:rFonts w:ascii="Arial" w:hAnsi="Arial" w:cs="Arial"/>
          <w:b/>
          <w:bCs/>
        </w:rPr>
        <w:t>Step 4</w:t>
      </w:r>
      <w:r w:rsidRPr="00A37E8B">
        <w:rPr>
          <w:rFonts w:ascii="Arial" w:hAnsi="Arial" w:cs="Arial"/>
        </w:rPr>
        <w:t>:</w:t>
      </w:r>
      <w:r>
        <w:rPr>
          <w:rFonts w:ascii="Arial" w:hAnsi="Arial" w:cs="Arial"/>
        </w:rPr>
        <w:t xml:space="preserve"> Is this principle confirm</w:t>
      </w:r>
      <w:r w:rsidR="00164F85">
        <w:rPr>
          <w:rFonts w:ascii="Arial" w:hAnsi="Arial" w:cs="Arial"/>
        </w:rPr>
        <w:t>ed</w:t>
      </w:r>
      <w:r>
        <w:rPr>
          <w:rFonts w:ascii="Arial" w:hAnsi="Arial" w:cs="Arial"/>
        </w:rPr>
        <w:t xml:space="preserve"> by other biblical authors? Yes, Jesus spoke of this principle when He was asked why His disciples were not fasting when the Pharisees and John’s disciples were fasting. He told them that </w:t>
      </w:r>
      <w:r w:rsidR="00884836">
        <w:rPr>
          <w:rFonts w:ascii="Arial" w:hAnsi="Arial" w:cs="Arial"/>
        </w:rPr>
        <w:t>you cannot put a new wine into old wineskin or stitch a new piece of cloth on an old garment. Jesus was telling His audience that His teachings and the way of life He was bringing will not fit with the prevailing traditions and norms. So, it was not wort</w:t>
      </w:r>
      <w:r w:rsidR="006A57C3">
        <w:rPr>
          <w:rFonts w:ascii="Arial" w:hAnsi="Arial" w:cs="Arial"/>
        </w:rPr>
        <w:t xml:space="preserve">h the effort trying to combine them. </w:t>
      </w:r>
    </w:p>
    <w:p w14:paraId="22DC064D" w14:textId="58D6FB3B" w:rsidR="006A57C3" w:rsidRDefault="006A57C3" w:rsidP="006A57C3">
      <w:pPr>
        <w:pStyle w:val="ListParagraph"/>
        <w:spacing w:line="360" w:lineRule="auto"/>
        <w:jc w:val="both"/>
        <w:rPr>
          <w:rFonts w:ascii="Arial" w:hAnsi="Arial" w:cs="Arial"/>
        </w:rPr>
      </w:pPr>
      <w:r>
        <w:rPr>
          <w:rFonts w:ascii="Arial" w:hAnsi="Arial" w:cs="Arial"/>
        </w:rPr>
        <w:t>Revelation 18:4 instructs the faithful to come out</w:t>
      </w:r>
      <w:r w:rsidR="003B0555">
        <w:rPr>
          <w:rFonts w:ascii="Arial" w:hAnsi="Arial" w:cs="Arial"/>
        </w:rPr>
        <w:t xml:space="preserve"> of </w:t>
      </w:r>
      <w:r>
        <w:rPr>
          <w:rFonts w:ascii="Arial" w:hAnsi="Arial" w:cs="Arial"/>
        </w:rPr>
        <w:t xml:space="preserve">Babylon and to not be partakers with it and share of its plagues. </w:t>
      </w:r>
      <w:r w:rsidR="009C0036">
        <w:rPr>
          <w:rFonts w:ascii="Arial" w:hAnsi="Arial" w:cs="Arial"/>
        </w:rPr>
        <w:t xml:space="preserve">The principle that is being communicated is the importance of maintaining differences where unity would result in a situation unfavourable to both parties. The division of Israel kingdom into House of Israel and Judah is another example where this principle is highlighted. God told Rehoboam to not unite the kingdom. It was God’s will that the two kingdoms are rule by different dynasties. </w:t>
      </w:r>
    </w:p>
    <w:p w14:paraId="1A805952" w14:textId="0FC5DD6B" w:rsidR="009A1729" w:rsidRDefault="009C0036" w:rsidP="009A1729">
      <w:pPr>
        <w:pStyle w:val="ListParagraph"/>
        <w:spacing w:line="360" w:lineRule="auto"/>
        <w:jc w:val="both"/>
        <w:rPr>
          <w:rFonts w:ascii="Arial" w:hAnsi="Arial" w:cs="Arial"/>
        </w:rPr>
      </w:pPr>
      <w:r w:rsidRPr="009A1729">
        <w:rPr>
          <w:rFonts w:ascii="Arial" w:hAnsi="Arial" w:cs="Arial"/>
          <w:b/>
          <w:bCs/>
        </w:rPr>
        <w:t>Step 5</w:t>
      </w:r>
      <w:r>
        <w:rPr>
          <w:rFonts w:ascii="Arial" w:hAnsi="Arial" w:cs="Arial"/>
        </w:rPr>
        <w:t xml:space="preserve">: The application of that principle in our modern world would include not </w:t>
      </w:r>
      <w:r w:rsidR="009A1729">
        <w:rPr>
          <w:rFonts w:ascii="Arial" w:hAnsi="Arial" w:cs="Arial"/>
        </w:rPr>
        <w:t xml:space="preserve">entering into business deals with people who will put you at a disadvantage or who will not keep their part of the deal or making friendship with unbelievers who will corrupt your conduct or marrying a person from other faith that will not tolerate your religion such as Islam. The applications for this principle are endless. </w:t>
      </w:r>
    </w:p>
    <w:p w14:paraId="122C968D" w14:textId="4C52F7CA" w:rsidR="009A1729" w:rsidRPr="009A1729" w:rsidRDefault="009A1729" w:rsidP="009A1729">
      <w:pPr>
        <w:pStyle w:val="ListParagraph"/>
        <w:spacing w:line="360" w:lineRule="auto"/>
        <w:jc w:val="both"/>
        <w:rPr>
          <w:rFonts w:ascii="Arial" w:hAnsi="Arial" w:cs="Arial"/>
        </w:rPr>
      </w:pPr>
      <w:r>
        <w:rPr>
          <w:rFonts w:ascii="Arial" w:hAnsi="Arial" w:cs="Arial"/>
        </w:rPr>
        <w:t>The principle is found within the text; it is timeless</w:t>
      </w:r>
      <w:r w:rsidR="00B75BA2">
        <w:rPr>
          <w:rFonts w:ascii="Arial" w:hAnsi="Arial" w:cs="Arial"/>
        </w:rPr>
        <w:t xml:space="preserve"> and applicable for all people of all cultures and in agreement with the rest of God’s word. </w:t>
      </w:r>
    </w:p>
    <w:p w14:paraId="683F9962" w14:textId="77777777" w:rsidR="00121FD1" w:rsidRPr="00121FD1" w:rsidRDefault="00121FD1" w:rsidP="001E2066">
      <w:pPr>
        <w:spacing w:line="360" w:lineRule="auto"/>
        <w:jc w:val="both"/>
        <w:rPr>
          <w:rFonts w:ascii="Arial" w:hAnsi="Arial" w:cs="Arial"/>
        </w:rPr>
      </w:pPr>
    </w:p>
    <w:p w14:paraId="55EA2753" w14:textId="77777777" w:rsidR="00610FD3" w:rsidRPr="00AE5C60" w:rsidRDefault="00610FD3" w:rsidP="001E2066">
      <w:pPr>
        <w:spacing w:line="360" w:lineRule="auto"/>
        <w:jc w:val="both"/>
        <w:rPr>
          <w:rFonts w:ascii="Arial" w:hAnsi="Arial" w:cs="Arial"/>
        </w:rPr>
      </w:pPr>
    </w:p>
    <w:sectPr w:rsidR="00610FD3" w:rsidRPr="00AE5C60" w:rsidSect="00C04D71">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E8A3" w14:textId="77777777" w:rsidR="00FC53FA" w:rsidRDefault="00FC53FA" w:rsidP="00426536">
      <w:r>
        <w:separator/>
      </w:r>
    </w:p>
  </w:endnote>
  <w:endnote w:type="continuationSeparator" w:id="0">
    <w:p w14:paraId="4E0314A6" w14:textId="77777777" w:rsidR="00FC53FA" w:rsidRDefault="00FC53FA" w:rsidP="0042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2900358"/>
      <w:docPartObj>
        <w:docPartGallery w:val="Page Numbers (Bottom of Page)"/>
        <w:docPartUnique/>
      </w:docPartObj>
    </w:sdtPr>
    <w:sdtContent>
      <w:p w14:paraId="36EEB4C5" w14:textId="68132AAE" w:rsidR="00426536" w:rsidRDefault="00426536" w:rsidP="00D840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DBC3AE" w14:textId="77777777" w:rsidR="00426536" w:rsidRDefault="00426536" w:rsidP="004265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7654969"/>
      <w:docPartObj>
        <w:docPartGallery w:val="Page Numbers (Bottom of Page)"/>
        <w:docPartUnique/>
      </w:docPartObj>
    </w:sdtPr>
    <w:sdtContent>
      <w:p w14:paraId="70E4A2EF" w14:textId="7311F971" w:rsidR="00426536" w:rsidRDefault="00426536" w:rsidP="00D840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23579B" w14:textId="77777777" w:rsidR="00426536" w:rsidRDefault="00426536" w:rsidP="004265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7434" w14:textId="77777777" w:rsidR="00FC53FA" w:rsidRDefault="00FC53FA" w:rsidP="00426536">
      <w:r>
        <w:separator/>
      </w:r>
    </w:p>
  </w:footnote>
  <w:footnote w:type="continuationSeparator" w:id="0">
    <w:p w14:paraId="254CFB02" w14:textId="77777777" w:rsidR="00FC53FA" w:rsidRDefault="00FC53FA" w:rsidP="00426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A6D33"/>
    <w:multiLevelType w:val="multilevel"/>
    <w:tmpl w:val="75BC42B8"/>
    <w:lvl w:ilvl="0">
      <w:start w:val="1"/>
      <w:numFmt w:val="decimal"/>
      <w:lvlText w:val="%1."/>
      <w:lvlJc w:val="left"/>
      <w:pPr>
        <w:tabs>
          <w:tab w:val="num" w:pos="720"/>
        </w:tabs>
        <w:ind w:left="720" w:hanging="360"/>
      </w:pPr>
      <w:rPr>
        <w:rFonts w:ascii="Arial" w:eastAsiaTheme="minorHAnsi" w:hAnsi="Arial" w:cs="Aria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9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0D"/>
    <w:rsid w:val="00045320"/>
    <w:rsid w:val="00050B6E"/>
    <w:rsid w:val="000528C9"/>
    <w:rsid w:val="00074A77"/>
    <w:rsid w:val="000A51F6"/>
    <w:rsid w:val="00121FD1"/>
    <w:rsid w:val="001221B6"/>
    <w:rsid w:val="00130A7B"/>
    <w:rsid w:val="00130AB6"/>
    <w:rsid w:val="00141928"/>
    <w:rsid w:val="00164F85"/>
    <w:rsid w:val="001E2066"/>
    <w:rsid w:val="002074FA"/>
    <w:rsid w:val="002139CE"/>
    <w:rsid w:val="002201B0"/>
    <w:rsid w:val="0028296C"/>
    <w:rsid w:val="00282DCE"/>
    <w:rsid w:val="002C07F5"/>
    <w:rsid w:val="0034649D"/>
    <w:rsid w:val="0035008D"/>
    <w:rsid w:val="003629C6"/>
    <w:rsid w:val="00382919"/>
    <w:rsid w:val="003A0B5B"/>
    <w:rsid w:val="003B0555"/>
    <w:rsid w:val="00426536"/>
    <w:rsid w:val="004515AA"/>
    <w:rsid w:val="00464E9E"/>
    <w:rsid w:val="0048241F"/>
    <w:rsid w:val="004C2A4A"/>
    <w:rsid w:val="004E099C"/>
    <w:rsid w:val="004E4C0A"/>
    <w:rsid w:val="00535F35"/>
    <w:rsid w:val="00551A92"/>
    <w:rsid w:val="005A70F0"/>
    <w:rsid w:val="005D6FBD"/>
    <w:rsid w:val="00610FD3"/>
    <w:rsid w:val="006A57C3"/>
    <w:rsid w:val="006C7972"/>
    <w:rsid w:val="006E0F58"/>
    <w:rsid w:val="0081740D"/>
    <w:rsid w:val="008638DB"/>
    <w:rsid w:val="00884836"/>
    <w:rsid w:val="008B0044"/>
    <w:rsid w:val="009473A2"/>
    <w:rsid w:val="00976A55"/>
    <w:rsid w:val="009A1729"/>
    <w:rsid w:val="009C0036"/>
    <w:rsid w:val="00A37E8B"/>
    <w:rsid w:val="00A82056"/>
    <w:rsid w:val="00AA5A16"/>
    <w:rsid w:val="00AC7048"/>
    <w:rsid w:val="00AD0FC5"/>
    <w:rsid w:val="00AE5C60"/>
    <w:rsid w:val="00B75BA2"/>
    <w:rsid w:val="00BB32C6"/>
    <w:rsid w:val="00BB493F"/>
    <w:rsid w:val="00BE4AEA"/>
    <w:rsid w:val="00C04D71"/>
    <w:rsid w:val="00C12051"/>
    <w:rsid w:val="00C31FE9"/>
    <w:rsid w:val="00C702DA"/>
    <w:rsid w:val="00CC38E6"/>
    <w:rsid w:val="00D0693E"/>
    <w:rsid w:val="00D81105"/>
    <w:rsid w:val="00D90951"/>
    <w:rsid w:val="00E0404B"/>
    <w:rsid w:val="00E66D29"/>
    <w:rsid w:val="00E8656A"/>
    <w:rsid w:val="00F450D7"/>
    <w:rsid w:val="00F87177"/>
    <w:rsid w:val="00F94334"/>
    <w:rsid w:val="00FC5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3C0F"/>
  <w15:chartTrackingRefBased/>
  <w15:docId w15:val="{E626DC4B-3E6F-444F-9166-DE9FB48A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4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0D"/>
    <w:rPr>
      <w:rFonts w:eastAsiaTheme="majorEastAsia" w:cstheme="majorBidi"/>
      <w:color w:val="272727" w:themeColor="text1" w:themeTint="D8"/>
    </w:rPr>
  </w:style>
  <w:style w:type="paragraph" w:styleId="Title">
    <w:name w:val="Title"/>
    <w:basedOn w:val="Normal"/>
    <w:next w:val="Normal"/>
    <w:link w:val="TitleChar"/>
    <w:uiPriority w:val="10"/>
    <w:qFormat/>
    <w:rsid w:val="008174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40D"/>
    <w:rPr>
      <w:i/>
      <w:iCs/>
      <w:color w:val="404040" w:themeColor="text1" w:themeTint="BF"/>
    </w:rPr>
  </w:style>
  <w:style w:type="paragraph" w:styleId="ListParagraph">
    <w:name w:val="List Paragraph"/>
    <w:basedOn w:val="Normal"/>
    <w:uiPriority w:val="34"/>
    <w:qFormat/>
    <w:rsid w:val="0081740D"/>
    <w:pPr>
      <w:ind w:left="720"/>
      <w:contextualSpacing/>
    </w:pPr>
  </w:style>
  <w:style w:type="character" w:styleId="IntenseEmphasis">
    <w:name w:val="Intense Emphasis"/>
    <w:basedOn w:val="DefaultParagraphFont"/>
    <w:uiPriority w:val="21"/>
    <w:qFormat/>
    <w:rsid w:val="0081740D"/>
    <w:rPr>
      <w:i/>
      <w:iCs/>
      <w:color w:val="0F4761" w:themeColor="accent1" w:themeShade="BF"/>
    </w:rPr>
  </w:style>
  <w:style w:type="paragraph" w:styleId="IntenseQuote">
    <w:name w:val="Intense Quote"/>
    <w:basedOn w:val="Normal"/>
    <w:next w:val="Normal"/>
    <w:link w:val="IntenseQuoteChar"/>
    <w:uiPriority w:val="30"/>
    <w:qFormat/>
    <w:rsid w:val="0081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40D"/>
    <w:rPr>
      <w:i/>
      <w:iCs/>
      <w:color w:val="0F4761" w:themeColor="accent1" w:themeShade="BF"/>
    </w:rPr>
  </w:style>
  <w:style w:type="character" w:styleId="IntenseReference">
    <w:name w:val="Intense Reference"/>
    <w:basedOn w:val="DefaultParagraphFont"/>
    <w:uiPriority w:val="32"/>
    <w:qFormat/>
    <w:rsid w:val="0081740D"/>
    <w:rPr>
      <w:b/>
      <w:bCs/>
      <w:smallCaps/>
      <w:color w:val="0F4761" w:themeColor="accent1" w:themeShade="BF"/>
      <w:spacing w:val="5"/>
    </w:rPr>
  </w:style>
  <w:style w:type="paragraph" w:styleId="Footer">
    <w:name w:val="footer"/>
    <w:basedOn w:val="Normal"/>
    <w:link w:val="FooterChar"/>
    <w:uiPriority w:val="99"/>
    <w:unhideWhenUsed/>
    <w:rsid w:val="00426536"/>
    <w:pPr>
      <w:tabs>
        <w:tab w:val="center" w:pos="4680"/>
        <w:tab w:val="right" w:pos="9360"/>
      </w:tabs>
    </w:pPr>
  </w:style>
  <w:style w:type="character" w:customStyle="1" w:styleId="FooterChar">
    <w:name w:val="Footer Char"/>
    <w:basedOn w:val="DefaultParagraphFont"/>
    <w:link w:val="Footer"/>
    <w:uiPriority w:val="99"/>
    <w:rsid w:val="00426536"/>
  </w:style>
  <w:style w:type="character" w:styleId="PageNumber">
    <w:name w:val="page number"/>
    <w:basedOn w:val="DefaultParagraphFont"/>
    <w:uiPriority w:val="99"/>
    <w:semiHidden/>
    <w:unhideWhenUsed/>
    <w:rsid w:val="0042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0606">
      <w:bodyDiv w:val="1"/>
      <w:marLeft w:val="0"/>
      <w:marRight w:val="0"/>
      <w:marTop w:val="0"/>
      <w:marBottom w:val="0"/>
      <w:divBdr>
        <w:top w:val="none" w:sz="0" w:space="0" w:color="auto"/>
        <w:left w:val="none" w:sz="0" w:space="0" w:color="auto"/>
        <w:bottom w:val="none" w:sz="0" w:space="0" w:color="auto"/>
        <w:right w:val="none" w:sz="0" w:space="0" w:color="auto"/>
      </w:divBdr>
    </w:div>
    <w:div w:id="13383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KOANG TOP</dc:creator>
  <cp:keywords/>
  <dc:description/>
  <cp:lastModifiedBy>John Classic</cp:lastModifiedBy>
  <cp:revision>4</cp:revision>
  <dcterms:created xsi:type="dcterms:W3CDTF">2025-03-23T09:38:00Z</dcterms:created>
  <dcterms:modified xsi:type="dcterms:W3CDTF">2025-03-23T10:57:00Z</dcterms:modified>
</cp:coreProperties>
</file>