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ED2C" w14:textId="3C519D3C" w:rsidR="00451386" w:rsidRPr="00451386" w:rsidRDefault="00451386" w:rsidP="000E7006">
      <w:pPr>
        <w:spacing w:line="480" w:lineRule="auto"/>
        <w:rPr>
          <w:rFonts w:ascii="Century Gothic" w:hAnsi="Century Gothic"/>
          <w:b/>
          <w:bCs/>
          <w:sz w:val="28"/>
          <w:szCs w:val="28"/>
        </w:rPr>
      </w:pPr>
      <w:r w:rsidRPr="00451386">
        <w:rPr>
          <w:rFonts w:ascii="Century Gothic" w:hAnsi="Century Gothic"/>
          <w:b/>
          <w:bCs/>
          <w:sz w:val="28"/>
          <w:szCs w:val="28"/>
        </w:rPr>
        <w:t>Joshua Anderson – Grasping Gods Word Assignment 6.1</w:t>
      </w:r>
    </w:p>
    <w:p w14:paraId="680D922B" w14:textId="678EBA58" w:rsidR="00EF54FB" w:rsidRDefault="002C2EAD" w:rsidP="000E7006">
      <w:pPr>
        <w:spacing w:line="480" w:lineRule="auto"/>
        <w:rPr>
          <w:rFonts w:ascii="Century Gothic" w:hAnsi="Century Gothic"/>
          <w:sz w:val="28"/>
          <w:szCs w:val="28"/>
        </w:rPr>
      </w:pPr>
      <w:r w:rsidRPr="00451386">
        <w:rPr>
          <w:rFonts w:ascii="Century Gothic" w:hAnsi="Century Gothic"/>
          <w:sz w:val="28"/>
          <w:szCs w:val="28"/>
        </w:rPr>
        <w:t xml:space="preserve">Practice of </w:t>
      </w:r>
      <w:r w:rsidR="00451386">
        <w:rPr>
          <w:rFonts w:ascii="Century Gothic" w:hAnsi="Century Gothic"/>
          <w:sz w:val="28"/>
          <w:szCs w:val="28"/>
        </w:rPr>
        <w:t>S</w:t>
      </w:r>
      <w:r w:rsidRPr="00451386">
        <w:rPr>
          <w:rFonts w:ascii="Century Gothic" w:hAnsi="Century Gothic"/>
          <w:sz w:val="28"/>
          <w:szCs w:val="28"/>
        </w:rPr>
        <w:t xml:space="preserve">lavery </w:t>
      </w:r>
      <w:r w:rsidR="00666C19" w:rsidRPr="00451386">
        <w:rPr>
          <w:rFonts w:ascii="Century Gothic" w:hAnsi="Century Gothic"/>
          <w:sz w:val="28"/>
          <w:szCs w:val="28"/>
        </w:rPr>
        <w:t xml:space="preserve">in </w:t>
      </w:r>
      <w:r w:rsidR="005C0AB5" w:rsidRPr="00451386">
        <w:rPr>
          <w:rFonts w:ascii="Century Gothic" w:hAnsi="Century Gothic"/>
          <w:sz w:val="28"/>
          <w:szCs w:val="28"/>
        </w:rPr>
        <w:t>New Testament</w:t>
      </w:r>
      <w:r w:rsidR="00666C19" w:rsidRPr="00451386">
        <w:rPr>
          <w:rFonts w:ascii="Century Gothic" w:hAnsi="Century Gothic"/>
          <w:sz w:val="28"/>
          <w:szCs w:val="28"/>
        </w:rPr>
        <w:t xml:space="preserve"> times</w:t>
      </w:r>
    </w:p>
    <w:p w14:paraId="48F3DC5B" w14:textId="77777777" w:rsidR="0051798B" w:rsidRPr="0051798B" w:rsidRDefault="0051798B" w:rsidP="000E7006">
      <w:pPr>
        <w:spacing w:line="480" w:lineRule="auto"/>
        <w:rPr>
          <w:rFonts w:ascii="Century Gothic" w:hAnsi="Century Gothic"/>
          <w:sz w:val="28"/>
          <w:szCs w:val="28"/>
        </w:rPr>
      </w:pPr>
    </w:p>
    <w:p w14:paraId="38974268" w14:textId="2B930097" w:rsidR="00386049" w:rsidRDefault="0000589C" w:rsidP="000E7006">
      <w:pPr>
        <w:spacing w:line="480" w:lineRule="auto"/>
        <w:rPr>
          <w:rFonts w:ascii="Century Gothic" w:hAnsi="Century Gothic"/>
        </w:rPr>
      </w:pPr>
      <w:r w:rsidRPr="00EF54FB">
        <w:rPr>
          <w:rFonts w:ascii="Century Gothic" w:hAnsi="Century Gothic"/>
        </w:rPr>
        <w:t>Despite</w:t>
      </w:r>
      <w:r w:rsidR="0007421A" w:rsidRPr="00EF54FB">
        <w:rPr>
          <w:rFonts w:ascii="Century Gothic" w:hAnsi="Century Gothic"/>
        </w:rPr>
        <w:t xml:space="preserve"> what might </w:t>
      </w:r>
      <w:r w:rsidR="00BA6B51" w:rsidRPr="00EF54FB">
        <w:rPr>
          <w:rFonts w:ascii="Century Gothic" w:hAnsi="Century Gothic"/>
        </w:rPr>
        <w:t>be thought as diametrically opposite to the</w:t>
      </w:r>
      <w:r w:rsidRPr="00EF54FB">
        <w:rPr>
          <w:rFonts w:ascii="Century Gothic" w:hAnsi="Century Gothic"/>
        </w:rPr>
        <w:t xml:space="preserve"> teaching</w:t>
      </w:r>
      <w:r w:rsidR="001574E1" w:rsidRPr="00EF54FB">
        <w:rPr>
          <w:rFonts w:ascii="Century Gothic" w:hAnsi="Century Gothic"/>
        </w:rPr>
        <w:t>s</w:t>
      </w:r>
      <w:r w:rsidRPr="00EF54FB">
        <w:rPr>
          <w:rFonts w:ascii="Century Gothic" w:hAnsi="Century Gothic"/>
        </w:rPr>
        <w:t xml:space="preserve"> of Jesus</w:t>
      </w:r>
      <w:r w:rsidR="001574E1" w:rsidRPr="00EF54FB">
        <w:rPr>
          <w:rFonts w:ascii="Century Gothic" w:hAnsi="Century Gothic"/>
        </w:rPr>
        <w:t xml:space="preserve"> based on</w:t>
      </w:r>
      <w:r w:rsidR="00693CA5" w:rsidRPr="00EF54FB">
        <w:rPr>
          <w:rFonts w:ascii="Century Gothic" w:hAnsi="Century Gothic"/>
        </w:rPr>
        <w:t xml:space="preserve"> liberty, love and freedom</w:t>
      </w:r>
      <w:r w:rsidR="00603FC4" w:rsidRPr="00EF54FB">
        <w:rPr>
          <w:rFonts w:ascii="Century Gothic" w:hAnsi="Century Gothic"/>
        </w:rPr>
        <w:t>, t</w:t>
      </w:r>
      <w:r w:rsidRPr="00EF54FB">
        <w:rPr>
          <w:rFonts w:ascii="Century Gothic" w:hAnsi="Century Gothic"/>
        </w:rPr>
        <w:t>he</w:t>
      </w:r>
      <w:r w:rsidR="003B0277" w:rsidRPr="00EF54FB">
        <w:rPr>
          <w:rFonts w:ascii="Century Gothic" w:hAnsi="Century Gothic"/>
        </w:rPr>
        <w:t xml:space="preserve"> Church in</w:t>
      </w:r>
      <w:r w:rsidR="00603FC4" w:rsidRPr="00EF54FB">
        <w:rPr>
          <w:rFonts w:ascii="Century Gothic" w:hAnsi="Century Gothic"/>
        </w:rPr>
        <w:t xml:space="preserve"> the</w:t>
      </w:r>
      <w:r w:rsidRPr="00EF54FB">
        <w:rPr>
          <w:rFonts w:ascii="Century Gothic" w:hAnsi="Century Gothic"/>
        </w:rPr>
        <w:t xml:space="preserve"> </w:t>
      </w:r>
      <w:r w:rsidR="00174930" w:rsidRPr="00EF54FB">
        <w:rPr>
          <w:rFonts w:ascii="Century Gothic" w:hAnsi="Century Gothic"/>
        </w:rPr>
        <w:t>New Testament</w:t>
      </w:r>
      <w:r w:rsidR="00693CA5" w:rsidRPr="00EF54FB">
        <w:rPr>
          <w:rFonts w:ascii="Century Gothic" w:hAnsi="Century Gothic"/>
        </w:rPr>
        <w:t xml:space="preserve"> didn’t condemn</w:t>
      </w:r>
      <w:r w:rsidR="003B0277" w:rsidRPr="00EF54FB">
        <w:rPr>
          <w:rFonts w:ascii="Century Gothic" w:hAnsi="Century Gothic"/>
        </w:rPr>
        <w:t xml:space="preserve"> slavery</w:t>
      </w:r>
      <w:r w:rsidR="001574E1" w:rsidRPr="00EF54FB">
        <w:rPr>
          <w:rFonts w:ascii="Century Gothic" w:hAnsi="Century Gothic"/>
        </w:rPr>
        <w:t>.</w:t>
      </w:r>
      <w:r w:rsidR="003B0277" w:rsidRPr="00EF54FB">
        <w:rPr>
          <w:rFonts w:ascii="Century Gothic" w:hAnsi="Century Gothic"/>
        </w:rPr>
        <w:t xml:space="preserve"> </w:t>
      </w:r>
      <w:r w:rsidR="00CD5325" w:rsidRPr="00EF54FB">
        <w:rPr>
          <w:rFonts w:ascii="Century Gothic" w:hAnsi="Century Gothic"/>
        </w:rPr>
        <w:t xml:space="preserve">Jesus </w:t>
      </w:r>
      <w:r w:rsidR="007B0E4B" w:rsidRPr="00EF54FB">
        <w:rPr>
          <w:rFonts w:ascii="Century Gothic" w:hAnsi="Century Gothic"/>
        </w:rPr>
        <w:t>didn’t</w:t>
      </w:r>
      <w:r w:rsidR="00CD5325" w:rsidRPr="00EF54FB">
        <w:rPr>
          <w:rFonts w:ascii="Century Gothic" w:hAnsi="Century Gothic"/>
        </w:rPr>
        <w:t xml:space="preserve"> </w:t>
      </w:r>
      <w:r w:rsidR="009529C2" w:rsidRPr="00EF54FB">
        <w:rPr>
          <w:rFonts w:ascii="Century Gothic" w:hAnsi="Century Gothic"/>
        </w:rPr>
        <w:t>advocat</w:t>
      </w:r>
      <w:r w:rsidR="007B0E4B" w:rsidRPr="00EF54FB">
        <w:rPr>
          <w:rFonts w:ascii="Century Gothic" w:hAnsi="Century Gothic"/>
        </w:rPr>
        <w:t>e</w:t>
      </w:r>
      <w:r w:rsidR="009529C2" w:rsidRPr="00EF54FB">
        <w:rPr>
          <w:rFonts w:ascii="Century Gothic" w:hAnsi="Century Gothic"/>
        </w:rPr>
        <w:t xml:space="preserve"> for or against </w:t>
      </w:r>
      <w:r w:rsidR="003F0882" w:rsidRPr="00EF54FB">
        <w:rPr>
          <w:rFonts w:ascii="Century Gothic" w:hAnsi="Century Gothic"/>
        </w:rPr>
        <w:t>it but</w:t>
      </w:r>
      <w:r w:rsidR="009529C2" w:rsidRPr="00EF54FB">
        <w:rPr>
          <w:rFonts w:ascii="Century Gothic" w:hAnsi="Century Gothic"/>
        </w:rPr>
        <w:t xml:space="preserve"> rather us</w:t>
      </w:r>
      <w:r w:rsidR="007B0E4B" w:rsidRPr="00EF54FB">
        <w:rPr>
          <w:rFonts w:ascii="Century Gothic" w:hAnsi="Century Gothic"/>
        </w:rPr>
        <w:t>ed</w:t>
      </w:r>
      <w:r w:rsidR="009529C2" w:rsidRPr="00EF54FB">
        <w:rPr>
          <w:rFonts w:ascii="Century Gothic" w:hAnsi="Century Gothic"/>
        </w:rPr>
        <w:t xml:space="preserve"> the </w:t>
      </w:r>
      <w:r w:rsidR="00D40049" w:rsidRPr="00EF54FB">
        <w:rPr>
          <w:rFonts w:ascii="Century Gothic" w:hAnsi="Century Gothic"/>
        </w:rPr>
        <w:t>well-known</w:t>
      </w:r>
      <w:r w:rsidR="009529C2" w:rsidRPr="00EF54FB">
        <w:rPr>
          <w:rFonts w:ascii="Century Gothic" w:hAnsi="Century Gothic"/>
        </w:rPr>
        <w:t xml:space="preserve"> institution as</w:t>
      </w:r>
      <w:r w:rsidR="00D40049" w:rsidRPr="00EF54FB">
        <w:rPr>
          <w:rFonts w:ascii="Century Gothic" w:hAnsi="Century Gothic"/>
        </w:rPr>
        <w:t xml:space="preserve"> an</w:t>
      </w:r>
      <w:r w:rsidR="00C05A64" w:rsidRPr="00EF54FB">
        <w:rPr>
          <w:rFonts w:ascii="Century Gothic" w:hAnsi="Century Gothic"/>
        </w:rPr>
        <w:t xml:space="preserve"> example of </w:t>
      </w:r>
      <w:r w:rsidR="00D40049" w:rsidRPr="00EF54FB">
        <w:rPr>
          <w:rFonts w:ascii="Century Gothic" w:hAnsi="Century Gothic"/>
        </w:rPr>
        <w:t xml:space="preserve">how He thought of </w:t>
      </w:r>
      <w:r w:rsidR="0051607A" w:rsidRPr="00EF54FB">
        <w:rPr>
          <w:rFonts w:ascii="Century Gothic" w:hAnsi="Century Gothic"/>
        </w:rPr>
        <w:t>H</w:t>
      </w:r>
      <w:r w:rsidR="00D40049" w:rsidRPr="00EF54FB">
        <w:rPr>
          <w:rFonts w:ascii="Century Gothic" w:hAnsi="Century Gothic"/>
        </w:rPr>
        <w:t>imself to others</w:t>
      </w:r>
      <w:r w:rsidR="0051607A" w:rsidRPr="00EF54FB">
        <w:rPr>
          <w:rFonts w:ascii="Century Gothic" w:hAnsi="Century Gothic"/>
        </w:rPr>
        <w:t xml:space="preserve">, as He expects of His </w:t>
      </w:r>
      <w:r w:rsidR="00792230" w:rsidRPr="00EF54FB">
        <w:rPr>
          <w:rFonts w:ascii="Century Gothic" w:hAnsi="Century Gothic"/>
        </w:rPr>
        <w:t>disciples</w:t>
      </w:r>
      <w:r w:rsidR="0051607A" w:rsidRPr="00EF54FB">
        <w:rPr>
          <w:rFonts w:ascii="Century Gothic" w:hAnsi="Century Gothic"/>
        </w:rPr>
        <w:t xml:space="preserve"> – to be </w:t>
      </w:r>
      <w:r w:rsidR="00676004" w:rsidRPr="00EF54FB">
        <w:rPr>
          <w:rFonts w:ascii="Century Gothic" w:hAnsi="Century Gothic"/>
        </w:rPr>
        <w:t xml:space="preserve">“as the </w:t>
      </w:r>
      <w:r w:rsidR="0051607A" w:rsidRPr="00EF54FB">
        <w:rPr>
          <w:rFonts w:ascii="Century Gothic" w:hAnsi="Century Gothic"/>
        </w:rPr>
        <w:t>one who serves</w:t>
      </w:r>
      <w:r w:rsidR="00792230" w:rsidRPr="00EF54FB">
        <w:rPr>
          <w:rFonts w:ascii="Century Gothic" w:hAnsi="Century Gothic"/>
        </w:rPr>
        <w:t>”</w:t>
      </w:r>
      <w:r w:rsidR="001B1CC4">
        <w:rPr>
          <w:rFonts w:ascii="Century Gothic" w:hAnsi="Century Gothic"/>
        </w:rPr>
        <w:t xml:space="preserve"> (Luke 22:26</w:t>
      </w:r>
      <w:r w:rsidR="00887153">
        <w:rPr>
          <w:rFonts w:ascii="Century Gothic" w:hAnsi="Century Gothic"/>
        </w:rPr>
        <w:t xml:space="preserve">-27 </w:t>
      </w:r>
      <w:r w:rsidR="001B1CC4">
        <w:rPr>
          <w:rFonts w:ascii="Century Gothic" w:hAnsi="Century Gothic"/>
        </w:rPr>
        <w:t>ESV</w:t>
      </w:r>
      <w:r w:rsidR="00887153">
        <w:rPr>
          <w:rFonts w:ascii="Century Gothic" w:hAnsi="Century Gothic"/>
        </w:rPr>
        <w:t>)</w:t>
      </w:r>
      <w:r w:rsidR="00792230" w:rsidRPr="00EF54FB">
        <w:rPr>
          <w:rFonts w:ascii="Century Gothic" w:hAnsi="Century Gothic"/>
        </w:rPr>
        <w:t xml:space="preserve">. </w:t>
      </w:r>
      <w:r w:rsidR="00603FC4" w:rsidRPr="00EF54FB">
        <w:rPr>
          <w:rFonts w:ascii="Century Gothic" w:hAnsi="Century Gothic"/>
        </w:rPr>
        <w:t xml:space="preserve">As for the </w:t>
      </w:r>
      <w:r w:rsidR="002218A0" w:rsidRPr="00EF54FB">
        <w:rPr>
          <w:rFonts w:ascii="Century Gothic" w:hAnsi="Century Gothic"/>
        </w:rPr>
        <w:t>Apostles</w:t>
      </w:r>
      <w:r w:rsidR="00603FC4" w:rsidRPr="00EF54FB">
        <w:rPr>
          <w:rFonts w:ascii="Century Gothic" w:hAnsi="Century Gothic"/>
        </w:rPr>
        <w:t>,</w:t>
      </w:r>
      <w:r w:rsidR="002218A0" w:rsidRPr="00EF54FB">
        <w:rPr>
          <w:rFonts w:ascii="Century Gothic" w:hAnsi="Century Gothic"/>
        </w:rPr>
        <w:t xml:space="preserve"> Peter</w:t>
      </w:r>
      <w:r w:rsidR="00FE1C0A" w:rsidRPr="00EF54FB">
        <w:rPr>
          <w:rFonts w:ascii="Century Gothic" w:hAnsi="Century Gothic"/>
        </w:rPr>
        <w:t xml:space="preserve"> and</w:t>
      </w:r>
      <w:r w:rsidR="002218A0" w:rsidRPr="00EF54FB">
        <w:rPr>
          <w:rFonts w:ascii="Century Gothic" w:hAnsi="Century Gothic"/>
        </w:rPr>
        <w:t xml:space="preserve"> Paul </w:t>
      </w:r>
      <w:r w:rsidR="00111027" w:rsidRPr="00EF54FB">
        <w:rPr>
          <w:rFonts w:ascii="Century Gothic" w:hAnsi="Century Gothic"/>
        </w:rPr>
        <w:t>taught</w:t>
      </w:r>
      <w:r w:rsidR="002D7588">
        <w:rPr>
          <w:rFonts w:ascii="Century Gothic" w:hAnsi="Century Gothic"/>
        </w:rPr>
        <w:t>,</w:t>
      </w:r>
      <w:r w:rsidR="00111027" w:rsidRPr="00EF54FB">
        <w:rPr>
          <w:rFonts w:ascii="Century Gothic" w:hAnsi="Century Gothic"/>
        </w:rPr>
        <w:t xml:space="preserve"> </w:t>
      </w:r>
      <w:r w:rsidR="00C4322F" w:rsidRPr="00EF54FB">
        <w:rPr>
          <w:rFonts w:ascii="Century Gothic" w:hAnsi="Century Gothic"/>
        </w:rPr>
        <w:t>for convert</w:t>
      </w:r>
      <w:r w:rsidR="00FE1C0A" w:rsidRPr="00EF54FB">
        <w:rPr>
          <w:rFonts w:ascii="Century Gothic" w:hAnsi="Century Gothic"/>
        </w:rPr>
        <w:t xml:space="preserve">s </w:t>
      </w:r>
      <w:r w:rsidR="00C4322F" w:rsidRPr="00EF54FB">
        <w:rPr>
          <w:rFonts w:ascii="Century Gothic" w:hAnsi="Century Gothic"/>
        </w:rPr>
        <w:t xml:space="preserve">who were slaves to obey their masters, </w:t>
      </w:r>
      <w:r w:rsidR="00FE1C0A" w:rsidRPr="00EF54FB">
        <w:rPr>
          <w:rFonts w:ascii="Century Gothic" w:hAnsi="Century Gothic"/>
        </w:rPr>
        <w:t>exhorted masters to treat their slaves with kindness &amp; consideration</w:t>
      </w:r>
      <w:r w:rsidR="007774F6" w:rsidRPr="00EF54FB">
        <w:rPr>
          <w:rFonts w:ascii="Century Gothic" w:hAnsi="Century Gothic"/>
        </w:rPr>
        <w:t xml:space="preserve">. Also teaching </w:t>
      </w:r>
      <w:r w:rsidR="00C334D8" w:rsidRPr="00EF54FB">
        <w:rPr>
          <w:rFonts w:ascii="Century Gothic" w:hAnsi="Century Gothic"/>
        </w:rPr>
        <w:t xml:space="preserve">that </w:t>
      </w:r>
      <w:r w:rsidR="00E32322" w:rsidRPr="00EF54FB">
        <w:rPr>
          <w:rFonts w:ascii="Century Gothic" w:hAnsi="Century Gothic"/>
        </w:rPr>
        <w:t>spiritual</w:t>
      </w:r>
      <w:r w:rsidR="00C334D8" w:rsidRPr="00EF54FB">
        <w:rPr>
          <w:rFonts w:ascii="Century Gothic" w:hAnsi="Century Gothic"/>
        </w:rPr>
        <w:t>ly</w:t>
      </w:r>
      <w:r w:rsidR="00E32322" w:rsidRPr="00EF54FB">
        <w:rPr>
          <w:rFonts w:ascii="Century Gothic" w:hAnsi="Century Gothic"/>
        </w:rPr>
        <w:t xml:space="preserve"> in the body of Christ </w:t>
      </w:r>
      <w:r w:rsidR="00765254" w:rsidRPr="00EF54FB">
        <w:rPr>
          <w:rFonts w:ascii="Century Gothic" w:hAnsi="Century Gothic"/>
        </w:rPr>
        <w:t>“there is neither slave or free”</w:t>
      </w:r>
      <w:r w:rsidR="00584596">
        <w:rPr>
          <w:rFonts w:ascii="Century Gothic" w:hAnsi="Century Gothic"/>
        </w:rPr>
        <w:t xml:space="preserve"> (Galatians 3:28 ESV)</w:t>
      </w:r>
      <w:r w:rsidR="00765254" w:rsidRPr="00EF54FB">
        <w:rPr>
          <w:rFonts w:ascii="Century Gothic" w:hAnsi="Century Gothic"/>
        </w:rPr>
        <w:t xml:space="preserve"> </w:t>
      </w:r>
      <w:r w:rsidR="00F478A2" w:rsidRPr="00EF54FB">
        <w:rPr>
          <w:rFonts w:ascii="Century Gothic" w:hAnsi="Century Gothic"/>
        </w:rPr>
        <w:t xml:space="preserve">– that </w:t>
      </w:r>
      <w:r w:rsidR="00765254" w:rsidRPr="00EF54FB">
        <w:rPr>
          <w:rFonts w:ascii="Century Gothic" w:hAnsi="Century Gothic"/>
        </w:rPr>
        <w:t>social ranks</w:t>
      </w:r>
      <w:r w:rsidR="00975DF2" w:rsidRPr="00EF54FB">
        <w:rPr>
          <w:rFonts w:ascii="Century Gothic" w:hAnsi="Century Gothic"/>
        </w:rPr>
        <w:t xml:space="preserve"> </w:t>
      </w:r>
      <w:r w:rsidR="00F478A2" w:rsidRPr="00EF54FB">
        <w:rPr>
          <w:rFonts w:ascii="Century Gothic" w:hAnsi="Century Gothic"/>
        </w:rPr>
        <w:t>were now</w:t>
      </w:r>
      <w:r w:rsidR="00765254" w:rsidRPr="00EF54FB">
        <w:rPr>
          <w:rFonts w:ascii="Century Gothic" w:hAnsi="Century Gothic"/>
        </w:rPr>
        <w:t xml:space="preserve"> removed</w:t>
      </w:r>
      <w:r w:rsidR="007774F6" w:rsidRPr="00EF54FB">
        <w:rPr>
          <w:rFonts w:ascii="Century Gothic" w:hAnsi="Century Gothic"/>
        </w:rPr>
        <w:t>.</w:t>
      </w:r>
      <w:r w:rsidR="001658C3">
        <w:rPr>
          <w:rFonts w:ascii="Century Gothic" w:hAnsi="Century Gothic"/>
        </w:rPr>
        <w:t xml:space="preserve"> </w:t>
      </w:r>
      <w:r w:rsidR="00AE12BF" w:rsidRPr="00EF54FB">
        <w:rPr>
          <w:rFonts w:ascii="Century Gothic" w:hAnsi="Century Gothic"/>
        </w:rPr>
        <w:t>The p</w:t>
      </w:r>
      <w:r w:rsidR="006F4456" w:rsidRPr="00EF54FB">
        <w:rPr>
          <w:rFonts w:ascii="Century Gothic" w:hAnsi="Century Gothic"/>
        </w:rPr>
        <w:t xml:space="preserve">ractice of slavery </w:t>
      </w:r>
      <w:r w:rsidR="005E2BAC" w:rsidRPr="00EF54FB">
        <w:rPr>
          <w:rFonts w:ascii="Century Gothic" w:hAnsi="Century Gothic"/>
        </w:rPr>
        <w:t xml:space="preserve">in </w:t>
      </w:r>
      <w:r w:rsidR="00174930" w:rsidRPr="00EF54FB">
        <w:rPr>
          <w:rFonts w:ascii="Century Gothic" w:hAnsi="Century Gothic"/>
        </w:rPr>
        <w:t>New Testament</w:t>
      </w:r>
      <w:r w:rsidR="005E2BAC" w:rsidRPr="00EF54FB">
        <w:rPr>
          <w:rFonts w:ascii="Century Gothic" w:hAnsi="Century Gothic"/>
        </w:rPr>
        <w:t xml:space="preserve"> times within the church was </w:t>
      </w:r>
      <w:r w:rsidR="00AE12BF" w:rsidRPr="00EF54FB">
        <w:rPr>
          <w:rFonts w:ascii="Century Gothic" w:hAnsi="Century Gothic"/>
        </w:rPr>
        <w:t xml:space="preserve">challenged </w:t>
      </w:r>
      <w:r w:rsidR="003A6011" w:rsidRPr="00EF54FB">
        <w:rPr>
          <w:rFonts w:ascii="Century Gothic" w:hAnsi="Century Gothic"/>
        </w:rPr>
        <w:t xml:space="preserve">by the light of the gospel </w:t>
      </w:r>
      <w:r w:rsidR="0055720D" w:rsidRPr="00EF54FB">
        <w:rPr>
          <w:rFonts w:ascii="Century Gothic" w:hAnsi="Century Gothic"/>
        </w:rPr>
        <w:t xml:space="preserve">as </w:t>
      </w:r>
      <w:r w:rsidR="00174930" w:rsidRPr="00EF54FB">
        <w:rPr>
          <w:rFonts w:ascii="Century Gothic" w:hAnsi="Century Gothic"/>
        </w:rPr>
        <w:t>H</w:t>
      </w:r>
      <w:r w:rsidR="0055720D" w:rsidRPr="00EF54FB">
        <w:rPr>
          <w:rFonts w:ascii="Century Gothic" w:hAnsi="Century Gothic"/>
        </w:rPr>
        <w:t>ousehold</w:t>
      </w:r>
      <w:r w:rsidR="009A4B02" w:rsidRPr="00EF54FB">
        <w:rPr>
          <w:rFonts w:ascii="Century Gothic" w:hAnsi="Century Gothic"/>
        </w:rPr>
        <w:t>’s</w:t>
      </w:r>
      <w:r w:rsidR="0055720D" w:rsidRPr="00EF54FB">
        <w:rPr>
          <w:rFonts w:ascii="Century Gothic" w:hAnsi="Century Gothic"/>
        </w:rPr>
        <w:t xml:space="preserve"> came to faith </w:t>
      </w:r>
      <w:r w:rsidR="009A4B02" w:rsidRPr="00EF54FB">
        <w:rPr>
          <w:rFonts w:ascii="Century Gothic" w:hAnsi="Century Gothic"/>
        </w:rPr>
        <w:t xml:space="preserve">in Jesus, </w:t>
      </w:r>
      <w:r w:rsidR="00376D4D" w:rsidRPr="00EF54FB">
        <w:rPr>
          <w:rFonts w:ascii="Century Gothic" w:hAnsi="Century Gothic"/>
        </w:rPr>
        <w:t>permanent</w:t>
      </w:r>
      <w:r w:rsidR="009A4B02" w:rsidRPr="00EF54FB">
        <w:rPr>
          <w:rFonts w:ascii="Century Gothic" w:hAnsi="Century Gothic"/>
        </w:rPr>
        <w:t xml:space="preserve"> foreign slaves</w:t>
      </w:r>
      <w:r w:rsidR="00CB082B">
        <w:rPr>
          <w:rFonts w:ascii="Century Gothic" w:hAnsi="Century Gothic"/>
        </w:rPr>
        <w:t xml:space="preserve"> </w:t>
      </w:r>
      <w:r w:rsidR="00174930" w:rsidRPr="00EF54FB">
        <w:rPr>
          <w:rFonts w:ascii="Century Gothic" w:hAnsi="Century Gothic"/>
        </w:rPr>
        <w:t>(</w:t>
      </w:r>
      <w:r w:rsidR="00376D4D" w:rsidRPr="00EF54FB">
        <w:rPr>
          <w:rFonts w:ascii="Century Gothic" w:hAnsi="Century Gothic"/>
        </w:rPr>
        <w:t>as permissible</w:t>
      </w:r>
      <w:r w:rsidR="000F1FD3" w:rsidRPr="00EF54FB">
        <w:rPr>
          <w:rFonts w:ascii="Century Gothic" w:hAnsi="Century Gothic"/>
        </w:rPr>
        <w:t xml:space="preserve"> under mosaic</w:t>
      </w:r>
      <w:r w:rsidR="009A4B02" w:rsidRPr="00EF54FB">
        <w:rPr>
          <w:rFonts w:ascii="Century Gothic" w:hAnsi="Century Gothic"/>
        </w:rPr>
        <w:t xml:space="preserve"> law</w:t>
      </w:r>
      <w:r w:rsidR="00174930" w:rsidRPr="00EF54FB">
        <w:rPr>
          <w:rFonts w:ascii="Century Gothic" w:hAnsi="Century Gothic"/>
        </w:rPr>
        <w:t>)</w:t>
      </w:r>
      <w:r w:rsidR="009A4B02" w:rsidRPr="00EF54FB">
        <w:rPr>
          <w:rFonts w:ascii="Century Gothic" w:hAnsi="Century Gothic"/>
        </w:rPr>
        <w:t xml:space="preserve"> </w:t>
      </w:r>
      <w:r w:rsidR="00174930" w:rsidRPr="00EF54FB">
        <w:rPr>
          <w:rFonts w:ascii="Century Gothic" w:hAnsi="Century Gothic"/>
        </w:rPr>
        <w:t xml:space="preserve">now </w:t>
      </w:r>
      <w:r w:rsidR="00376D4D" w:rsidRPr="00EF54FB">
        <w:rPr>
          <w:rFonts w:ascii="Century Gothic" w:hAnsi="Century Gothic"/>
        </w:rPr>
        <w:t>bec</w:t>
      </w:r>
      <w:r w:rsidR="00755681" w:rsidRPr="00EF54FB">
        <w:rPr>
          <w:rFonts w:ascii="Century Gothic" w:hAnsi="Century Gothic"/>
        </w:rPr>
        <w:t>ame</w:t>
      </w:r>
      <w:r w:rsidR="00376D4D" w:rsidRPr="00EF54FB">
        <w:rPr>
          <w:rFonts w:ascii="Century Gothic" w:hAnsi="Century Gothic"/>
        </w:rPr>
        <w:t xml:space="preserve"> brothers in Christ</w:t>
      </w:r>
      <w:r w:rsidR="00E9084E">
        <w:rPr>
          <w:rFonts w:ascii="Century Gothic" w:hAnsi="Century Gothic"/>
        </w:rPr>
        <w:t xml:space="preserve">. </w:t>
      </w:r>
    </w:p>
    <w:p w14:paraId="7694F5F5" w14:textId="72C91BEF" w:rsidR="0057269C" w:rsidRDefault="00E46F67" w:rsidP="000E7006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practice of </w:t>
      </w:r>
      <w:r w:rsidR="00575DFC">
        <w:rPr>
          <w:rFonts w:ascii="Century Gothic" w:hAnsi="Century Gothic"/>
        </w:rPr>
        <w:t xml:space="preserve">slavery in </w:t>
      </w:r>
      <w:r w:rsidR="001065C1">
        <w:rPr>
          <w:rFonts w:ascii="Century Gothic" w:hAnsi="Century Gothic"/>
        </w:rPr>
        <w:t xml:space="preserve">New Testament Times </w:t>
      </w:r>
      <w:r w:rsidR="00575DFC">
        <w:rPr>
          <w:rFonts w:ascii="Century Gothic" w:hAnsi="Century Gothic"/>
        </w:rPr>
        <w:t>in the Roman worl</w:t>
      </w:r>
      <w:r w:rsidR="007C1681">
        <w:rPr>
          <w:rFonts w:ascii="Century Gothic" w:hAnsi="Century Gothic"/>
        </w:rPr>
        <w:t>d</w:t>
      </w:r>
      <w:r w:rsidR="00575DFC">
        <w:rPr>
          <w:rFonts w:ascii="Century Gothic" w:hAnsi="Century Gothic"/>
        </w:rPr>
        <w:t xml:space="preserve"> differed </w:t>
      </w:r>
      <w:r w:rsidR="001065C1">
        <w:rPr>
          <w:rFonts w:ascii="Century Gothic" w:hAnsi="Century Gothic"/>
        </w:rPr>
        <w:t xml:space="preserve">greatly from the already </w:t>
      </w:r>
      <w:r w:rsidR="00712D62">
        <w:rPr>
          <w:rFonts w:ascii="Century Gothic" w:hAnsi="Century Gothic"/>
        </w:rPr>
        <w:t>higher standard of welfare and care the</w:t>
      </w:r>
      <w:r w:rsidR="00503F40">
        <w:rPr>
          <w:rFonts w:ascii="Century Gothic" w:hAnsi="Century Gothic"/>
        </w:rPr>
        <w:t xml:space="preserve"> Jews </w:t>
      </w:r>
      <w:r w:rsidR="00D658BD">
        <w:rPr>
          <w:rFonts w:ascii="Century Gothic" w:hAnsi="Century Gothic"/>
        </w:rPr>
        <w:t xml:space="preserve">were </w:t>
      </w:r>
      <w:r w:rsidR="007C1681">
        <w:rPr>
          <w:rFonts w:ascii="Century Gothic" w:hAnsi="Century Gothic"/>
        </w:rPr>
        <w:t>obligated</w:t>
      </w:r>
      <w:r w:rsidR="00D658BD">
        <w:rPr>
          <w:rFonts w:ascii="Century Gothic" w:hAnsi="Century Gothic"/>
        </w:rPr>
        <w:t xml:space="preserve"> to provide for both foreign &amp; </w:t>
      </w:r>
      <w:r w:rsidR="00503F40">
        <w:rPr>
          <w:rFonts w:ascii="Century Gothic" w:hAnsi="Century Gothic"/>
        </w:rPr>
        <w:t>Israelite alike from antiquity</w:t>
      </w:r>
      <w:r w:rsidR="007C1681">
        <w:rPr>
          <w:rFonts w:ascii="Century Gothic" w:hAnsi="Century Gothic"/>
        </w:rPr>
        <w:t xml:space="preserve">. </w:t>
      </w:r>
      <w:r w:rsidR="00A0105E">
        <w:rPr>
          <w:rFonts w:ascii="Century Gothic" w:hAnsi="Century Gothic"/>
        </w:rPr>
        <w:t xml:space="preserve">The </w:t>
      </w:r>
      <w:r w:rsidR="007C1681">
        <w:rPr>
          <w:rFonts w:ascii="Century Gothic" w:hAnsi="Century Gothic"/>
        </w:rPr>
        <w:t xml:space="preserve">Roman </w:t>
      </w:r>
      <w:r w:rsidR="000D7118">
        <w:rPr>
          <w:rFonts w:ascii="Century Gothic" w:hAnsi="Century Gothic"/>
        </w:rPr>
        <w:t>slavery system had no regard for skin colour</w:t>
      </w:r>
      <w:r w:rsidR="00592EE2">
        <w:rPr>
          <w:rFonts w:ascii="Century Gothic" w:hAnsi="Century Gothic"/>
        </w:rPr>
        <w:t xml:space="preserve"> or</w:t>
      </w:r>
      <w:r w:rsidR="000D7118">
        <w:rPr>
          <w:rFonts w:ascii="Century Gothic" w:hAnsi="Century Gothic"/>
        </w:rPr>
        <w:t xml:space="preserve"> </w:t>
      </w:r>
      <w:r w:rsidR="00763224">
        <w:rPr>
          <w:rFonts w:ascii="Century Gothic" w:hAnsi="Century Gothic"/>
        </w:rPr>
        <w:t>ethnic</w:t>
      </w:r>
      <w:r w:rsidR="00592EE2">
        <w:rPr>
          <w:rFonts w:ascii="Century Gothic" w:hAnsi="Century Gothic"/>
        </w:rPr>
        <w:t xml:space="preserve">/racial origins </w:t>
      </w:r>
      <w:r w:rsidR="00874097">
        <w:rPr>
          <w:rFonts w:ascii="Century Gothic" w:hAnsi="Century Gothic"/>
        </w:rPr>
        <w:t>and rarely</w:t>
      </w:r>
      <w:r w:rsidR="003E0B7E">
        <w:rPr>
          <w:rFonts w:ascii="Century Gothic" w:hAnsi="Century Gothic"/>
        </w:rPr>
        <w:t xml:space="preserve"> was a salve be </w:t>
      </w:r>
      <w:r w:rsidR="00763224">
        <w:rPr>
          <w:rFonts w:ascii="Century Gothic" w:hAnsi="Century Gothic"/>
        </w:rPr>
        <w:t>distinct</w:t>
      </w:r>
      <w:r w:rsidR="003E0B7E">
        <w:rPr>
          <w:rFonts w:ascii="Century Gothic" w:hAnsi="Century Gothic"/>
        </w:rPr>
        <w:t xml:space="preserve"> in clothing or </w:t>
      </w:r>
      <w:r w:rsidR="00763224">
        <w:rPr>
          <w:rFonts w:ascii="Century Gothic" w:hAnsi="Century Gothic"/>
        </w:rPr>
        <w:t>appearance</w:t>
      </w:r>
      <w:r w:rsidR="003E0B7E">
        <w:rPr>
          <w:rFonts w:ascii="Century Gothic" w:hAnsi="Century Gothic"/>
        </w:rPr>
        <w:t xml:space="preserve"> of that of a free born, yet they were </w:t>
      </w:r>
      <w:r w:rsidR="00072F5F">
        <w:rPr>
          <w:rFonts w:ascii="Century Gothic" w:hAnsi="Century Gothic"/>
        </w:rPr>
        <w:t>none-the-less considered as property not people.</w:t>
      </w:r>
      <w:r w:rsidR="00416074">
        <w:rPr>
          <w:rFonts w:ascii="Century Gothic" w:hAnsi="Century Gothic"/>
        </w:rPr>
        <w:t xml:space="preserve"> </w:t>
      </w:r>
      <w:r w:rsidR="006F7196">
        <w:rPr>
          <w:rFonts w:ascii="Century Gothic" w:hAnsi="Century Gothic"/>
        </w:rPr>
        <w:t xml:space="preserve">One </w:t>
      </w:r>
      <w:r w:rsidR="006F7196">
        <w:rPr>
          <w:rFonts w:ascii="Century Gothic" w:hAnsi="Century Gothic"/>
        </w:rPr>
        <w:lastRenderedPageBreak/>
        <w:t>would find themselves</w:t>
      </w:r>
      <w:r w:rsidR="00416074">
        <w:rPr>
          <w:rFonts w:ascii="Century Gothic" w:hAnsi="Century Gothic"/>
        </w:rPr>
        <w:t xml:space="preserve"> </w:t>
      </w:r>
      <w:r w:rsidR="006F7196">
        <w:rPr>
          <w:rFonts w:ascii="Century Gothic" w:hAnsi="Century Gothic"/>
        </w:rPr>
        <w:t>in such a position</w:t>
      </w:r>
      <w:r w:rsidR="00416074">
        <w:rPr>
          <w:rFonts w:ascii="Century Gothic" w:hAnsi="Century Gothic"/>
        </w:rPr>
        <w:t xml:space="preserve"> by reason of capture in war, by birth, </w:t>
      </w:r>
      <w:r w:rsidR="006F7196">
        <w:rPr>
          <w:rFonts w:ascii="Century Gothic" w:hAnsi="Century Gothic"/>
        </w:rPr>
        <w:t xml:space="preserve">sale by impoverished </w:t>
      </w:r>
      <w:r w:rsidR="009C6656">
        <w:rPr>
          <w:rFonts w:ascii="Century Gothic" w:hAnsi="Century Gothic"/>
        </w:rPr>
        <w:t>parents</w:t>
      </w:r>
      <w:r w:rsidR="006F7196">
        <w:rPr>
          <w:rFonts w:ascii="Century Gothic" w:hAnsi="Century Gothic"/>
        </w:rPr>
        <w:t xml:space="preserve"> or self-sale reasons</w:t>
      </w:r>
      <w:r w:rsidR="009E3D15">
        <w:rPr>
          <w:rFonts w:ascii="Century Gothic" w:hAnsi="Century Gothic"/>
        </w:rPr>
        <w:t>, where</w:t>
      </w:r>
      <w:r w:rsidR="00F95A88">
        <w:rPr>
          <w:rFonts w:ascii="Century Gothic" w:hAnsi="Century Gothic"/>
        </w:rPr>
        <w:t xml:space="preserve"> t</w:t>
      </w:r>
      <w:r w:rsidR="00831F10">
        <w:rPr>
          <w:rFonts w:ascii="Century Gothic" w:hAnsi="Century Gothic"/>
        </w:rPr>
        <w:t>heir master would</w:t>
      </w:r>
      <w:r w:rsidR="00A37EA9">
        <w:rPr>
          <w:rFonts w:ascii="Century Gothic" w:hAnsi="Century Gothic"/>
        </w:rPr>
        <w:t xml:space="preserve"> have </w:t>
      </w:r>
      <w:r w:rsidR="00831F10">
        <w:rPr>
          <w:rFonts w:ascii="Century Gothic" w:hAnsi="Century Gothic"/>
        </w:rPr>
        <w:t xml:space="preserve">total control over </w:t>
      </w:r>
      <w:r w:rsidR="00B766E4">
        <w:rPr>
          <w:rFonts w:ascii="Century Gothic" w:hAnsi="Century Gothic"/>
        </w:rPr>
        <w:t>their</w:t>
      </w:r>
      <w:r w:rsidR="00A37EA9">
        <w:rPr>
          <w:rFonts w:ascii="Century Gothic" w:hAnsi="Century Gothic"/>
        </w:rPr>
        <w:t xml:space="preserve"> </w:t>
      </w:r>
      <w:r w:rsidR="000009B6">
        <w:rPr>
          <w:rFonts w:ascii="Century Gothic" w:hAnsi="Century Gothic"/>
        </w:rPr>
        <w:t>slaves’</w:t>
      </w:r>
      <w:r w:rsidR="00831F10">
        <w:rPr>
          <w:rFonts w:ascii="Century Gothic" w:hAnsi="Century Gothic"/>
        </w:rPr>
        <w:t xml:space="preserve"> bod</w:t>
      </w:r>
      <w:r w:rsidR="00A37EA9">
        <w:rPr>
          <w:rFonts w:ascii="Century Gothic" w:hAnsi="Century Gothic"/>
        </w:rPr>
        <w:t xml:space="preserve">ies </w:t>
      </w:r>
      <w:r w:rsidR="00B766E4">
        <w:rPr>
          <w:rFonts w:ascii="Century Gothic" w:hAnsi="Century Gothic"/>
        </w:rPr>
        <w:t xml:space="preserve">– </w:t>
      </w:r>
      <w:r w:rsidR="008C432F">
        <w:rPr>
          <w:rFonts w:ascii="Century Gothic" w:hAnsi="Century Gothic"/>
        </w:rPr>
        <w:t>oft</w:t>
      </w:r>
      <w:r w:rsidR="00B766E4">
        <w:rPr>
          <w:rFonts w:ascii="Century Gothic" w:hAnsi="Century Gothic"/>
        </w:rPr>
        <w:t>en with</w:t>
      </w:r>
      <w:r w:rsidR="008C432F">
        <w:rPr>
          <w:rFonts w:ascii="Century Gothic" w:hAnsi="Century Gothic"/>
        </w:rPr>
        <w:t xml:space="preserve"> </w:t>
      </w:r>
      <w:r w:rsidR="00E47057">
        <w:rPr>
          <w:rFonts w:ascii="Century Gothic" w:hAnsi="Century Gothic"/>
        </w:rPr>
        <w:t>brutal</w:t>
      </w:r>
      <w:r w:rsidR="00A37EA9">
        <w:rPr>
          <w:rFonts w:ascii="Century Gothic" w:hAnsi="Century Gothic"/>
        </w:rPr>
        <w:t xml:space="preserve"> misuse.</w:t>
      </w:r>
      <w:r w:rsidR="00E47057">
        <w:rPr>
          <w:rFonts w:ascii="Century Gothic" w:hAnsi="Century Gothic"/>
        </w:rPr>
        <w:t xml:space="preserve"> </w:t>
      </w:r>
    </w:p>
    <w:p w14:paraId="5110D9BF" w14:textId="33D136B9" w:rsidR="002A0AB3" w:rsidRDefault="00E47057" w:rsidP="000E7006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F74E4C">
        <w:rPr>
          <w:rFonts w:ascii="Century Gothic" w:hAnsi="Century Gothic"/>
        </w:rPr>
        <w:t>Despite</w:t>
      </w:r>
      <w:r>
        <w:rPr>
          <w:rFonts w:ascii="Century Gothic" w:hAnsi="Century Gothic"/>
        </w:rPr>
        <w:t xml:space="preserve"> </w:t>
      </w:r>
      <w:r w:rsidR="00F47887">
        <w:rPr>
          <w:rFonts w:ascii="Century Gothic" w:hAnsi="Century Gothic"/>
        </w:rPr>
        <w:t xml:space="preserve">a </w:t>
      </w:r>
      <w:r w:rsidR="00B766E4">
        <w:rPr>
          <w:rFonts w:ascii="Century Gothic" w:hAnsi="Century Gothic"/>
        </w:rPr>
        <w:t>slave’s</w:t>
      </w:r>
      <w:r w:rsidR="00F47887">
        <w:rPr>
          <w:rFonts w:ascii="Century Gothic" w:hAnsi="Century Gothic"/>
        </w:rPr>
        <w:t xml:space="preserve"> position in the empire</w:t>
      </w:r>
      <w:r w:rsidR="000072B6">
        <w:rPr>
          <w:rFonts w:ascii="Century Gothic" w:hAnsi="Century Gothic"/>
        </w:rPr>
        <w:t xml:space="preserve"> </w:t>
      </w:r>
      <w:r w:rsidR="004841CF">
        <w:rPr>
          <w:rFonts w:ascii="Century Gothic" w:hAnsi="Century Gothic"/>
        </w:rPr>
        <w:t xml:space="preserve">with status </w:t>
      </w:r>
      <w:r w:rsidR="00F74E4C">
        <w:rPr>
          <w:rFonts w:ascii="Century Gothic" w:hAnsi="Century Gothic"/>
        </w:rPr>
        <w:t>universally</w:t>
      </w:r>
      <w:r w:rsidR="004841CF">
        <w:rPr>
          <w:rFonts w:ascii="Century Gothic" w:hAnsi="Century Gothic"/>
        </w:rPr>
        <w:t xml:space="preserve"> despised with no </w:t>
      </w:r>
      <w:proofErr w:type="spellStart"/>
      <w:r w:rsidR="004841CF">
        <w:rPr>
          <w:rFonts w:ascii="Century Gothic" w:hAnsi="Century Gothic"/>
        </w:rPr>
        <w:t>hon</w:t>
      </w:r>
      <w:r w:rsidR="001371EA">
        <w:rPr>
          <w:rFonts w:ascii="Century Gothic" w:hAnsi="Century Gothic"/>
        </w:rPr>
        <w:t>or</w:t>
      </w:r>
      <w:proofErr w:type="spellEnd"/>
      <w:r w:rsidR="001371EA">
        <w:rPr>
          <w:rFonts w:ascii="Century Gothic" w:hAnsi="Century Gothic"/>
        </w:rPr>
        <w:t>, the socioeconomic pyramid left space for one group lower, the impoverished free person</w:t>
      </w:r>
      <w:r w:rsidR="00F74E4C">
        <w:rPr>
          <w:rFonts w:ascii="Century Gothic" w:hAnsi="Century Gothic"/>
        </w:rPr>
        <w:t>,</w:t>
      </w:r>
      <w:r w:rsidR="001371EA">
        <w:rPr>
          <w:rFonts w:ascii="Century Gothic" w:hAnsi="Century Gothic"/>
        </w:rPr>
        <w:t xml:space="preserve"> who </w:t>
      </w:r>
      <w:r w:rsidR="00CF5479">
        <w:rPr>
          <w:rFonts w:ascii="Century Gothic" w:hAnsi="Century Gothic"/>
        </w:rPr>
        <w:t xml:space="preserve">had to seek work as day labourers with no guarantee </w:t>
      </w:r>
      <w:r w:rsidR="00D2012B">
        <w:rPr>
          <w:rFonts w:ascii="Century Gothic" w:hAnsi="Century Gothic"/>
        </w:rPr>
        <w:t xml:space="preserve">of </w:t>
      </w:r>
      <w:r w:rsidR="002A7954">
        <w:rPr>
          <w:rFonts w:ascii="Century Gothic" w:hAnsi="Century Gothic"/>
        </w:rPr>
        <w:t xml:space="preserve">being </w:t>
      </w:r>
      <w:r w:rsidR="00D2012B">
        <w:rPr>
          <w:rFonts w:ascii="Century Gothic" w:hAnsi="Century Gothic"/>
        </w:rPr>
        <w:t xml:space="preserve">hired </w:t>
      </w:r>
      <w:r w:rsidR="002A7954">
        <w:rPr>
          <w:rFonts w:ascii="Century Gothic" w:hAnsi="Century Gothic"/>
        </w:rPr>
        <w:t xml:space="preserve">nor </w:t>
      </w:r>
      <w:r w:rsidR="00D2012B">
        <w:rPr>
          <w:rFonts w:ascii="Century Gothic" w:hAnsi="Century Gothic"/>
        </w:rPr>
        <w:t>their next meal</w:t>
      </w:r>
      <w:r w:rsidR="002A7954">
        <w:rPr>
          <w:rFonts w:ascii="Century Gothic" w:hAnsi="Century Gothic"/>
        </w:rPr>
        <w:t>. T</w:t>
      </w:r>
      <w:r w:rsidR="00D2012B">
        <w:rPr>
          <w:rFonts w:ascii="Century Gothic" w:hAnsi="Century Gothic"/>
        </w:rPr>
        <w:t xml:space="preserve">he position of a salve being </w:t>
      </w:r>
      <w:r w:rsidR="00F74E4C">
        <w:rPr>
          <w:rFonts w:ascii="Century Gothic" w:hAnsi="Century Gothic"/>
        </w:rPr>
        <w:t xml:space="preserve">seen </w:t>
      </w:r>
      <w:r w:rsidR="002A7954" w:rsidRPr="00F74E4C">
        <w:rPr>
          <w:rFonts w:ascii="Century Gothic" w:hAnsi="Century Gothic"/>
        </w:rPr>
        <w:t>desirous</w:t>
      </w:r>
      <w:r w:rsidR="00F74E4C">
        <w:rPr>
          <w:rFonts w:ascii="Century Gothic" w:hAnsi="Century Gothic"/>
        </w:rPr>
        <w:t xml:space="preserve"> </w:t>
      </w:r>
      <w:r w:rsidR="002A7954">
        <w:rPr>
          <w:rFonts w:ascii="Century Gothic" w:hAnsi="Century Gothic"/>
        </w:rPr>
        <w:t xml:space="preserve">in these cases </w:t>
      </w:r>
      <w:r w:rsidR="00F74E4C">
        <w:rPr>
          <w:rFonts w:ascii="Century Gothic" w:hAnsi="Century Gothic"/>
        </w:rPr>
        <w:t>where</w:t>
      </w:r>
      <w:r w:rsidR="00F74E4C" w:rsidRPr="00F74E4C">
        <w:rPr>
          <w:rFonts w:ascii="Century Gothic" w:hAnsi="Century Gothic"/>
        </w:rPr>
        <w:t xml:space="preserve"> </w:t>
      </w:r>
      <w:r w:rsidR="00F74E4C">
        <w:rPr>
          <w:rFonts w:ascii="Century Gothic" w:hAnsi="Century Gothic"/>
        </w:rPr>
        <w:t>one</w:t>
      </w:r>
      <w:r w:rsidR="002A0AB3">
        <w:rPr>
          <w:rFonts w:ascii="Century Gothic" w:hAnsi="Century Gothic"/>
        </w:rPr>
        <w:t>’</w:t>
      </w:r>
      <w:r w:rsidR="00F74E4C">
        <w:rPr>
          <w:rFonts w:ascii="Century Gothic" w:hAnsi="Century Gothic"/>
        </w:rPr>
        <w:t xml:space="preserve">s </w:t>
      </w:r>
      <w:r w:rsidR="002A7954">
        <w:rPr>
          <w:rFonts w:ascii="Century Gothic" w:hAnsi="Century Gothic"/>
        </w:rPr>
        <w:t>f</w:t>
      </w:r>
      <w:r w:rsidR="00F74E4C" w:rsidRPr="00F74E4C">
        <w:rPr>
          <w:rFonts w:ascii="Century Gothic" w:hAnsi="Century Gothic"/>
        </w:rPr>
        <w:t xml:space="preserve">ood, shelter &amp; clothing </w:t>
      </w:r>
      <w:r w:rsidR="00F74E4C">
        <w:rPr>
          <w:rFonts w:ascii="Century Gothic" w:hAnsi="Century Gothic"/>
        </w:rPr>
        <w:t xml:space="preserve">were </w:t>
      </w:r>
      <w:r w:rsidR="00F74E4C" w:rsidRPr="00F74E4C">
        <w:rPr>
          <w:rFonts w:ascii="Century Gothic" w:hAnsi="Century Gothic"/>
        </w:rPr>
        <w:t xml:space="preserve">always provided </w:t>
      </w:r>
      <w:r w:rsidR="00F74E4C">
        <w:rPr>
          <w:rFonts w:ascii="Century Gothic" w:hAnsi="Century Gothic"/>
        </w:rPr>
        <w:t>for under a master</w:t>
      </w:r>
      <w:r w:rsidR="002A0AB3">
        <w:rPr>
          <w:rFonts w:ascii="Century Gothic" w:hAnsi="Century Gothic"/>
        </w:rPr>
        <w:t>’</w:t>
      </w:r>
      <w:r w:rsidR="00F74E4C">
        <w:rPr>
          <w:rFonts w:ascii="Century Gothic" w:hAnsi="Century Gothic"/>
        </w:rPr>
        <w:t>s “care”</w:t>
      </w:r>
      <w:r w:rsidR="000072B6">
        <w:rPr>
          <w:rFonts w:ascii="Century Gothic" w:hAnsi="Century Gothic"/>
        </w:rPr>
        <w:t xml:space="preserve"> with living condition</w:t>
      </w:r>
      <w:r w:rsidR="00665615">
        <w:rPr>
          <w:rFonts w:ascii="Century Gothic" w:hAnsi="Century Gothic"/>
        </w:rPr>
        <w:t xml:space="preserve">s </w:t>
      </w:r>
      <w:r w:rsidR="008B71BD">
        <w:rPr>
          <w:rFonts w:ascii="Century Gothic" w:hAnsi="Century Gothic"/>
        </w:rPr>
        <w:t>subjective</w:t>
      </w:r>
      <w:r w:rsidR="002A0AB3">
        <w:rPr>
          <w:rFonts w:ascii="Century Gothic" w:hAnsi="Century Gothic"/>
        </w:rPr>
        <w:t>ly</w:t>
      </w:r>
      <w:r w:rsidR="008B71BD">
        <w:rPr>
          <w:rFonts w:ascii="Century Gothic" w:hAnsi="Century Gothic"/>
        </w:rPr>
        <w:t xml:space="preserve"> better.</w:t>
      </w:r>
    </w:p>
    <w:p w14:paraId="68D1584B" w14:textId="77777777" w:rsidR="0051798B" w:rsidRDefault="0051798B" w:rsidP="000E7006">
      <w:pPr>
        <w:spacing w:line="480" w:lineRule="auto"/>
        <w:rPr>
          <w:rFonts w:ascii="Century Gothic" w:hAnsi="Century Gothic"/>
        </w:rPr>
      </w:pPr>
    </w:p>
    <w:p w14:paraId="2531EB34" w14:textId="00CAF3F1" w:rsidR="00671541" w:rsidRDefault="00454B55" w:rsidP="000E7006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Interestingly a</w:t>
      </w:r>
      <w:r w:rsidR="00671541">
        <w:rPr>
          <w:rFonts w:ascii="Century Gothic" w:hAnsi="Century Gothic"/>
        </w:rPr>
        <w:t xml:space="preserve"> large number of </w:t>
      </w:r>
      <w:r>
        <w:rPr>
          <w:rFonts w:ascii="Century Gothic" w:hAnsi="Century Gothic"/>
        </w:rPr>
        <w:t xml:space="preserve">slaves </w:t>
      </w:r>
      <w:r w:rsidR="004814E3">
        <w:rPr>
          <w:rFonts w:ascii="Century Gothic" w:hAnsi="Century Gothic"/>
        </w:rPr>
        <w:t xml:space="preserve">could anticipate being set free </w:t>
      </w:r>
      <w:r w:rsidR="00CD3A84">
        <w:rPr>
          <w:rFonts w:ascii="Century Gothic" w:hAnsi="Century Gothic"/>
        </w:rPr>
        <w:t xml:space="preserve">often by the age of thirty. </w:t>
      </w:r>
      <w:r w:rsidR="00DA68C0">
        <w:rPr>
          <w:rFonts w:ascii="Century Gothic" w:hAnsi="Century Gothic"/>
        </w:rPr>
        <w:t xml:space="preserve">They would be </w:t>
      </w:r>
      <w:r w:rsidR="0034703D">
        <w:rPr>
          <w:rFonts w:ascii="Century Gothic" w:hAnsi="Century Gothic"/>
        </w:rPr>
        <w:t>released</w:t>
      </w:r>
      <w:r w:rsidR="004D5360">
        <w:rPr>
          <w:rFonts w:ascii="Century Gothic" w:hAnsi="Century Gothic"/>
        </w:rPr>
        <w:t xml:space="preserve"> as a reward for good and </w:t>
      </w:r>
      <w:r w:rsidR="00517028">
        <w:rPr>
          <w:rFonts w:ascii="Century Gothic" w:hAnsi="Century Gothic"/>
        </w:rPr>
        <w:t>faithful</w:t>
      </w:r>
      <w:r w:rsidR="004D5360">
        <w:rPr>
          <w:rFonts w:ascii="Century Gothic" w:hAnsi="Century Gothic"/>
        </w:rPr>
        <w:t xml:space="preserve"> work</w:t>
      </w:r>
      <w:r w:rsidR="003210CF">
        <w:rPr>
          <w:rFonts w:ascii="Century Gothic" w:hAnsi="Century Gothic"/>
        </w:rPr>
        <w:t xml:space="preserve"> or </w:t>
      </w:r>
      <w:r w:rsidR="001C6747">
        <w:rPr>
          <w:rFonts w:ascii="Century Gothic" w:hAnsi="Century Gothic"/>
        </w:rPr>
        <w:t xml:space="preserve">having earnt a small allowance to ransom themselves, </w:t>
      </w:r>
      <w:r w:rsidR="0032457A">
        <w:rPr>
          <w:rFonts w:ascii="Century Gothic" w:hAnsi="Century Gothic"/>
        </w:rPr>
        <w:t xml:space="preserve">with </w:t>
      </w:r>
      <w:r w:rsidR="001C6747">
        <w:rPr>
          <w:rFonts w:ascii="Century Gothic" w:hAnsi="Century Gothic"/>
        </w:rPr>
        <w:t xml:space="preserve">the majority </w:t>
      </w:r>
      <w:r w:rsidR="0023616E">
        <w:rPr>
          <w:rFonts w:ascii="Century Gothic" w:hAnsi="Century Gothic"/>
        </w:rPr>
        <w:t xml:space="preserve">were freed because it served </w:t>
      </w:r>
      <w:r w:rsidR="001769D3">
        <w:rPr>
          <w:rFonts w:ascii="Century Gothic" w:hAnsi="Century Gothic"/>
        </w:rPr>
        <w:t>directly the owner’s personal, financial, and legal interest.</w:t>
      </w:r>
    </w:p>
    <w:p w14:paraId="4753DEB8" w14:textId="77777777" w:rsidR="003F2D07" w:rsidRPr="00513791" w:rsidRDefault="003F2D07" w:rsidP="000E7006">
      <w:pPr>
        <w:spacing w:line="480" w:lineRule="auto"/>
        <w:rPr>
          <w:rFonts w:ascii="Century Gothic" w:hAnsi="Century Gothic"/>
          <w:strike/>
        </w:rPr>
      </w:pPr>
    </w:p>
    <w:p w14:paraId="09217848" w14:textId="62E11A40" w:rsidR="003F2D07" w:rsidRPr="006622BD" w:rsidRDefault="000E7006" w:rsidP="006622BD">
      <w:pPr>
        <w:spacing w:line="480" w:lineRule="auto"/>
        <w:rPr>
          <w:rFonts w:ascii="Century Gothic" w:hAnsi="Century Gothic"/>
          <w:sz w:val="20"/>
          <w:szCs w:val="20"/>
        </w:rPr>
      </w:pPr>
      <w:r w:rsidRPr="006622BD">
        <w:rPr>
          <w:rFonts w:ascii="Century Gothic" w:hAnsi="Century Gothic"/>
          <w:sz w:val="20"/>
          <w:szCs w:val="20"/>
        </w:rPr>
        <w:t>Resources:</w:t>
      </w:r>
    </w:p>
    <w:p w14:paraId="7D7DD10C" w14:textId="76936050" w:rsidR="0051798B" w:rsidRPr="006622BD" w:rsidRDefault="0005620F" w:rsidP="006622B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20"/>
          <w:szCs w:val="20"/>
        </w:rPr>
      </w:pPr>
      <w:r w:rsidRPr="006622BD">
        <w:rPr>
          <w:rFonts w:ascii="Century Gothic" w:hAnsi="Century Gothic"/>
          <w:sz w:val="20"/>
          <w:szCs w:val="20"/>
        </w:rPr>
        <w:t>The World of the New Testament</w:t>
      </w:r>
      <w:r w:rsidR="00A64F5F" w:rsidRPr="006622BD">
        <w:rPr>
          <w:rFonts w:ascii="Century Gothic" w:hAnsi="Century Gothic"/>
          <w:sz w:val="20"/>
          <w:szCs w:val="20"/>
        </w:rPr>
        <w:t>: Cultural, Social, and Historical Contexts</w:t>
      </w:r>
      <w:r w:rsidR="008C3257" w:rsidRPr="006622BD">
        <w:rPr>
          <w:rFonts w:ascii="Century Gothic" w:hAnsi="Century Gothic"/>
          <w:sz w:val="20"/>
          <w:szCs w:val="20"/>
        </w:rPr>
        <w:t xml:space="preserve">, </w:t>
      </w:r>
      <w:r w:rsidR="00A64F5F" w:rsidRPr="006622BD">
        <w:rPr>
          <w:rFonts w:ascii="Century Gothic" w:hAnsi="Century Gothic"/>
          <w:sz w:val="20"/>
          <w:szCs w:val="20"/>
        </w:rPr>
        <w:t>Joel B. Green</w:t>
      </w:r>
      <w:r w:rsidR="0051798B" w:rsidRPr="006622BD">
        <w:rPr>
          <w:rFonts w:ascii="Century Gothic" w:hAnsi="Century Gothic"/>
          <w:sz w:val="20"/>
          <w:szCs w:val="20"/>
        </w:rPr>
        <w:t xml:space="preserve"> &amp; Lee Martin McDonald</w:t>
      </w:r>
    </w:p>
    <w:p w14:paraId="3226A6B9" w14:textId="3C8EDE1F" w:rsidR="008C3257" w:rsidRPr="006622BD" w:rsidRDefault="00451880" w:rsidP="006622B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20"/>
          <w:szCs w:val="20"/>
        </w:rPr>
      </w:pPr>
      <w:r w:rsidRPr="006622BD">
        <w:rPr>
          <w:rFonts w:ascii="Century Gothic" w:hAnsi="Century Gothic"/>
          <w:sz w:val="20"/>
          <w:szCs w:val="20"/>
        </w:rPr>
        <w:t xml:space="preserve">American Tract Society </w:t>
      </w:r>
      <w:r w:rsidR="003E488F" w:rsidRPr="006622BD">
        <w:rPr>
          <w:rFonts w:ascii="Century Gothic" w:hAnsi="Century Gothic"/>
          <w:sz w:val="20"/>
          <w:szCs w:val="20"/>
        </w:rPr>
        <w:t xml:space="preserve">Bible </w:t>
      </w:r>
      <w:r w:rsidRPr="006622BD">
        <w:rPr>
          <w:rFonts w:ascii="Century Gothic" w:hAnsi="Century Gothic"/>
          <w:sz w:val="20"/>
          <w:szCs w:val="20"/>
        </w:rPr>
        <w:t>Dictionary</w:t>
      </w:r>
      <w:r w:rsidR="008C3257" w:rsidRPr="006622BD">
        <w:rPr>
          <w:rFonts w:ascii="Century Gothic" w:hAnsi="Century Gothic"/>
          <w:sz w:val="20"/>
          <w:szCs w:val="20"/>
        </w:rPr>
        <w:t>, Edward Robinson</w:t>
      </w:r>
    </w:p>
    <w:p w14:paraId="31E671C1" w14:textId="6ECB6247" w:rsidR="008C3257" w:rsidRPr="006622BD" w:rsidRDefault="00A6026A" w:rsidP="006622B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20"/>
          <w:szCs w:val="20"/>
        </w:rPr>
      </w:pPr>
      <w:r w:rsidRPr="006622BD">
        <w:rPr>
          <w:rFonts w:ascii="Century Gothic" w:hAnsi="Century Gothic"/>
          <w:sz w:val="20"/>
          <w:szCs w:val="20"/>
        </w:rPr>
        <w:t>Baker's Evangelical Dictionary of Biblical Theology</w:t>
      </w:r>
      <w:r w:rsidR="004129DE" w:rsidRPr="006622BD">
        <w:rPr>
          <w:rFonts w:ascii="Century Gothic" w:hAnsi="Century Gothic"/>
          <w:sz w:val="20"/>
          <w:szCs w:val="20"/>
        </w:rPr>
        <w:t>, Walter A. Elwell</w:t>
      </w:r>
    </w:p>
    <w:p w14:paraId="786E22AF" w14:textId="4236AC5A" w:rsidR="0051798B" w:rsidRPr="001906EB" w:rsidRDefault="006622BD" w:rsidP="001906EB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20"/>
          <w:szCs w:val="20"/>
        </w:rPr>
      </w:pPr>
      <w:r w:rsidRPr="006622BD">
        <w:rPr>
          <w:rFonts w:ascii="Century Gothic" w:hAnsi="Century Gothic"/>
          <w:sz w:val="20"/>
          <w:szCs w:val="20"/>
        </w:rPr>
        <w:t>Bridgeway Bible Dictionary</w:t>
      </w:r>
      <w:r w:rsidRPr="006622BD">
        <w:rPr>
          <w:rFonts w:ascii="Century Gothic" w:hAnsi="Century Gothic"/>
          <w:sz w:val="20"/>
          <w:szCs w:val="20"/>
        </w:rPr>
        <w:t>, Don Fleming</w:t>
      </w:r>
    </w:p>
    <w:sectPr w:rsidR="0051798B" w:rsidRPr="00190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0A95"/>
    <w:multiLevelType w:val="hybridMultilevel"/>
    <w:tmpl w:val="D9728B0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F5D62"/>
    <w:multiLevelType w:val="hybridMultilevel"/>
    <w:tmpl w:val="9C38A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644436">
    <w:abstractNumId w:val="1"/>
  </w:num>
  <w:num w:numId="2" w16cid:durableId="158900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17"/>
    <w:rsid w:val="000009B6"/>
    <w:rsid w:val="0000589C"/>
    <w:rsid w:val="000072B6"/>
    <w:rsid w:val="00017882"/>
    <w:rsid w:val="0004525D"/>
    <w:rsid w:val="0005620F"/>
    <w:rsid w:val="00072F5F"/>
    <w:rsid w:val="0007421A"/>
    <w:rsid w:val="0007655A"/>
    <w:rsid w:val="000769FF"/>
    <w:rsid w:val="00093C1E"/>
    <w:rsid w:val="000A11DE"/>
    <w:rsid w:val="000A2F63"/>
    <w:rsid w:val="000B269D"/>
    <w:rsid w:val="000B2F2C"/>
    <w:rsid w:val="000D39D3"/>
    <w:rsid w:val="000D6176"/>
    <w:rsid w:val="000D7118"/>
    <w:rsid w:val="000E7006"/>
    <w:rsid w:val="000F1FD3"/>
    <w:rsid w:val="000F316D"/>
    <w:rsid w:val="000F50CB"/>
    <w:rsid w:val="001065C1"/>
    <w:rsid w:val="00111027"/>
    <w:rsid w:val="00123FE5"/>
    <w:rsid w:val="0013014B"/>
    <w:rsid w:val="001371EA"/>
    <w:rsid w:val="0014535A"/>
    <w:rsid w:val="001574E1"/>
    <w:rsid w:val="001658C3"/>
    <w:rsid w:val="00174930"/>
    <w:rsid w:val="001769D3"/>
    <w:rsid w:val="00182B6F"/>
    <w:rsid w:val="001906EB"/>
    <w:rsid w:val="00192062"/>
    <w:rsid w:val="001951FC"/>
    <w:rsid w:val="001B0C91"/>
    <w:rsid w:val="001B1CC4"/>
    <w:rsid w:val="001C6569"/>
    <w:rsid w:val="001C6747"/>
    <w:rsid w:val="001D099A"/>
    <w:rsid w:val="001D711B"/>
    <w:rsid w:val="001D782F"/>
    <w:rsid w:val="00213DF2"/>
    <w:rsid w:val="002218A0"/>
    <w:rsid w:val="0023616E"/>
    <w:rsid w:val="0026114D"/>
    <w:rsid w:val="00267177"/>
    <w:rsid w:val="00272929"/>
    <w:rsid w:val="00284B5C"/>
    <w:rsid w:val="002A0AB3"/>
    <w:rsid w:val="002A7954"/>
    <w:rsid w:val="002B31E8"/>
    <w:rsid w:val="002C2EAD"/>
    <w:rsid w:val="002C6E2A"/>
    <w:rsid w:val="002D7588"/>
    <w:rsid w:val="002E41BC"/>
    <w:rsid w:val="00313B49"/>
    <w:rsid w:val="00314AD5"/>
    <w:rsid w:val="003177E1"/>
    <w:rsid w:val="003210CF"/>
    <w:rsid w:val="0032457A"/>
    <w:rsid w:val="0034703D"/>
    <w:rsid w:val="00350A76"/>
    <w:rsid w:val="00350C37"/>
    <w:rsid w:val="0035192B"/>
    <w:rsid w:val="00352ABA"/>
    <w:rsid w:val="00373ABA"/>
    <w:rsid w:val="00376D4D"/>
    <w:rsid w:val="00377D78"/>
    <w:rsid w:val="00386049"/>
    <w:rsid w:val="003A2C4B"/>
    <w:rsid w:val="003A6011"/>
    <w:rsid w:val="003B0277"/>
    <w:rsid w:val="003D4A3F"/>
    <w:rsid w:val="003D5CF6"/>
    <w:rsid w:val="003E0B7E"/>
    <w:rsid w:val="003E488F"/>
    <w:rsid w:val="003F0882"/>
    <w:rsid w:val="003F24D2"/>
    <w:rsid w:val="003F2D07"/>
    <w:rsid w:val="003F7A35"/>
    <w:rsid w:val="0041169B"/>
    <w:rsid w:val="004129DE"/>
    <w:rsid w:val="00416074"/>
    <w:rsid w:val="00425076"/>
    <w:rsid w:val="00426AE5"/>
    <w:rsid w:val="00431F65"/>
    <w:rsid w:val="00451386"/>
    <w:rsid w:val="00451880"/>
    <w:rsid w:val="00454B55"/>
    <w:rsid w:val="004550C9"/>
    <w:rsid w:val="004761B0"/>
    <w:rsid w:val="004814E3"/>
    <w:rsid w:val="004841CF"/>
    <w:rsid w:val="004B7FA0"/>
    <w:rsid w:val="004C5D17"/>
    <w:rsid w:val="004D5360"/>
    <w:rsid w:val="004E1E37"/>
    <w:rsid w:val="004E37D0"/>
    <w:rsid w:val="004E6E97"/>
    <w:rsid w:val="004F134B"/>
    <w:rsid w:val="00503F40"/>
    <w:rsid w:val="00504660"/>
    <w:rsid w:val="00513791"/>
    <w:rsid w:val="00515BD2"/>
    <w:rsid w:val="0051607A"/>
    <w:rsid w:val="00517028"/>
    <w:rsid w:val="0051798B"/>
    <w:rsid w:val="005221FB"/>
    <w:rsid w:val="00531FA8"/>
    <w:rsid w:val="0055720D"/>
    <w:rsid w:val="005673FC"/>
    <w:rsid w:val="0057269C"/>
    <w:rsid w:val="00575DFC"/>
    <w:rsid w:val="00581720"/>
    <w:rsid w:val="00584596"/>
    <w:rsid w:val="0059093E"/>
    <w:rsid w:val="00592EE2"/>
    <w:rsid w:val="0059720C"/>
    <w:rsid w:val="005C0AB5"/>
    <w:rsid w:val="005C66B9"/>
    <w:rsid w:val="005D2838"/>
    <w:rsid w:val="005E2BAC"/>
    <w:rsid w:val="005E6207"/>
    <w:rsid w:val="00603FC4"/>
    <w:rsid w:val="006218CC"/>
    <w:rsid w:val="006622BD"/>
    <w:rsid w:val="00665615"/>
    <w:rsid w:val="00666C19"/>
    <w:rsid w:val="00671541"/>
    <w:rsid w:val="00676004"/>
    <w:rsid w:val="0068635E"/>
    <w:rsid w:val="00690426"/>
    <w:rsid w:val="00693A01"/>
    <w:rsid w:val="00693CA5"/>
    <w:rsid w:val="006A7059"/>
    <w:rsid w:val="006C152F"/>
    <w:rsid w:val="006C430C"/>
    <w:rsid w:val="006E61EF"/>
    <w:rsid w:val="006F3903"/>
    <w:rsid w:val="006F4456"/>
    <w:rsid w:val="006F5F09"/>
    <w:rsid w:val="006F7196"/>
    <w:rsid w:val="00712D62"/>
    <w:rsid w:val="00726E75"/>
    <w:rsid w:val="00730415"/>
    <w:rsid w:val="00753570"/>
    <w:rsid w:val="00755681"/>
    <w:rsid w:val="00757B5A"/>
    <w:rsid w:val="00763224"/>
    <w:rsid w:val="00763B63"/>
    <w:rsid w:val="00765254"/>
    <w:rsid w:val="007774F6"/>
    <w:rsid w:val="007900CE"/>
    <w:rsid w:val="00791001"/>
    <w:rsid w:val="00792230"/>
    <w:rsid w:val="007B0E4B"/>
    <w:rsid w:val="007C1681"/>
    <w:rsid w:val="007C20DF"/>
    <w:rsid w:val="007D34B5"/>
    <w:rsid w:val="007F17AB"/>
    <w:rsid w:val="007F467C"/>
    <w:rsid w:val="007F46EA"/>
    <w:rsid w:val="00804437"/>
    <w:rsid w:val="00813275"/>
    <w:rsid w:val="00831F10"/>
    <w:rsid w:val="00843F2C"/>
    <w:rsid w:val="00856649"/>
    <w:rsid w:val="00874097"/>
    <w:rsid w:val="00887153"/>
    <w:rsid w:val="00890A06"/>
    <w:rsid w:val="008963B2"/>
    <w:rsid w:val="00897655"/>
    <w:rsid w:val="008B71BD"/>
    <w:rsid w:val="008C3257"/>
    <w:rsid w:val="008C432F"/>
    <w:rsid w:val="008D1038"/>
    <w:rsid w:val="008D7919"/>
    <w:rsid w:val="008E3218"/>
    <w:rsid w:val="008F61BC"/>
    <w:rsid w:val="008F634A"/>
    <w:rsid w:val="0090009A"/>
    <w:rsid w:val="009319B7"/>
    <w:rsid w:val="009529C2"/>
    <w:rsid w:val="00971B8C"/>
    <w:rsid w:val="00975DF2"/>
    <w:rsid w:val="009A4B02"/>
    <w:rsid w:val="009B7286"/>
    <w:rsid w:val="009C6656"/>
    <w:rsid w:val="009E3D15"/>
    <w:rsid w:val="009F6299"/>
    <w:rsid w:val="00A0105E"/>
    <w:rsid w:val="00A12985"/>
    <w:rsid w:val="00A334A5"/>
    <w:rsid w:val="00A37EA9"/>
    <w:rsid w:val="00A6026A"/>
    <w:rsid w:val="00A64F5F"/>
    <w:rsid w:val="00A96CD6"/>
    <w:rsid w:val="00AA00BC"/>
    <w:rsid w:val="00AA18D8"/>
    <w:rsid w:val="00AA3BB8"/>
    <w:rsid w:val="00AB56C2"/>
    <w:rsid w:val="00AB7A7C"/>
    <w:rsid w:val="00AD666C"/>
    <w:rsid w:val="00AE12BF"/>
    <w:rsid w:val="00AE5B2A"/>
    <w:rsid w:val="00B04868"/>
    <w:rsid w:val="00B04A5E"/>
    <w:rsid w:val="00B239FF"/>
    <w:rsid w:val="00B31F71"/>
    <w:rsid w:val="00B766E4"/>
    <w:rsid w:val="00BA1655"/>
    <w:rsid w:val="00BA6B51"/>
    <w:rsid w:val="00BC5273"/>
    <w:rsid w:val="00C023B1"/>
    <w:rsid w:val="00C05A64"/>
    <w:rsid w:val="00C05A66"/>
    <w:rsid w:val="00C12445"/>
    <w:rsid w:val="00C12964"/>
    <w:rsid w:val="00C12C43"/>
    <w:rsid w:val="00C334D8"/>
    <w:rsid w:val="00C34344"/>
    <w:rsid w:val="00C4322F"/>
    <w:rsid w:val="00C43B76"/>
    <w:rsid w:val="00C77040"/>
    <w:rsid w:val="00C8350D"/>
    <w:rsid w:val="00C93726"/>
    <w:rsid w:val="00CA212C"/>
    <w:rsid w:val="00CB082B"/>
    <w:rsid w:val="00CB39B6"/>
    <w:rsid w:val="00CD3A84"/>
    <w:rsid w:val="00CD5325"/>
    <w:rsid w:val="00CE60FB"/>
    <w:rsid w:val="00CF4AAD"/>
    <w:rsid w:val="00CF5479"/>
    <w:rsid w:val="00D1359C"/>
    <w:rsid w:val="00D2012B"/>
    <w:rsid w:val="00D33100"/>
    <w:rsid w:val="00D332D5"/>
    <w:rsid w:val="00D40049"/>
    <w:rsid w:val="00D658BD"/>
    <w:rsid w:val="00D858BB"/>
    <w:rsid w:val="00DA68C0"/>
    <w:rsid w:val="00E04520"/>
    <w:rsid w:val="00E32322"/>
    <w:rsid w:val="00E33CD2"/>
    <w:rsid w:val="00E46F67"/>
    <w:rsid w:val="00E47057"/>
    <w:rsid w:val="00E479F1"/>
    <w:rsid w:val="00E52097"/>
    <w:rsid w:val="00E52302"/>
    <w:rsid w:val="00E63F13"/>
    <w:rsid w:val="00E64D4B"/>
    <w:rsid w:val="00E9084E"/>
    <w:rsid w:val="00E9185E"/>
    <w:rsid w:val="00EF54FB"/>
    <w:rsid w:val="00F022F9"/>
    <w:rsid w:val="00F332FD"/>
    <w:rsid w:val="00F47887"/>
    <w:rsid w:val="00F478A2"/>
    <w:rsid w:val="00F66F94"/>
    <w:rsid w:val="00F74E4C"/>
    <w:rsid w:val="00F7536F"/>
    <w:rsid w:val="00F8287B"/>
    <w:rsid w:val="00F902A6"/>
    <w:rsid w:val="00F90F9B"/>
    <w:rsid w:val="00F941D2"/>
    <w:rsid w:val="00F95A88"/>
    <w:rsid w:val="00F96743"/>
    <w:rsid w:val="00FD22DF"/>
    <w:rsid w:val="00FE1C0A"/>
    <w:rsid w:val="00FE6BA3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0353"/>
  <w15:chartTrackingRefBased/>
  <w15:docId w15:val="{795C94D4-A8A8-4156-A98A-16BFF269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D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1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1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| Howes Design Co</dc:creator>
  <cp:keywords/>
  <dc:description/>
  <cp:lastModifiedBy>Josh | Howes Design Co</cp:lastModifiedBy>
  <cp:revision>95</cp:revision>
  <dcterms:created xsi:type="dcterms:W3CDTF">2025-09-16T02:03:00Z</dcterms:created>
  <dcterms:modified xsi:type="dcterms:W3CDTF">2025-09-21T07:06:00Z</dcterms:modified>
</cp:coreProperties>
</file>