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CA4A" w14:textId="5CE8776B" w:rsidR="00FC27C8" w:rsidRDefault="00EF23C5">
      <w:r>
        <w:t>Assignment 13</w:t>
      </w:r>
      <w:r w:rsidR="0011554A">
        <w:t xml:space="preserve">  Michael Evans</w:t>
      </w:r>
    </w:p>
    <w:p w14:paraId="7E3C6129" w14:textId="77777777" w:rsidR="00EF23C5" w:rsidRDefault="00EF23C5"/>
    <w:p w14:paraId="5ABB917B" w14:textId="7008D7E8" w:rsidR="00EF23C5" w:rsidRPr="00431A83" w:rsidRDefault="00EF23C5">
      <w:pPr>
        <w:rPr>
          <w:b/>
          <w:bCs/>
        </w:rPr>
      </w:pPr>
      <w:r w:rsidRPr="00431A83">
        <w:rPr>
          <w:b/>
          <w:bCs/>
        </w:rPr>
        <w:t>1 Parallel Phil 4:13</w:t>
      </w:r>
      <w:r w:rsidR="001238C5" w:rsidRPr="00431A83">
        <w:rPr>
          <w:b/>
          <w:bCs/>
        </w:rPr>
        <w:t xml:space="preserve"> </w:t>
      </w:r>
    </w:p>
    <w:p w14:paraId="2A8F15ED" w14:textId="77297DAD" w:rsidR="00DA1F61" w:rsidRDefault="00DA1F61">
      <w:pPr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</w:pP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10 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But I rejoiced in the Lord greatly that now at last your</w:t>
      </w:r>
      <w:r>
        <w:rPr>
          <w:rStyle w:val="text"/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4" w:anchor="fen-NKJV-29453c" w:tooltip="See footnote c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c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care for me has flourished again; though you surely did care, but you lacked opportunity.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11 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Not that I speak in regard to need, for I have learned in whatever state I am, to be content: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12 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I know how to be abased, and I know how to abound. Everywhere and in all </w:t>
      </w:r>
      <w:proofErr w:type="gramStart"/>
      <w:r>
        <w:rPr>
          <w:rStyle w:val="text"/>
          <w:rFonts w:ascii="Segoe UI" w:hAnsi="Segoe UI" w:cs="Segoe UI"/>
          <w:color w:val="000000"/>
          <w:shd w:val="clear" w:color="auto" w:fill="FFFFFF"/>
        </w:rPr>
        <w:t>things</w:t>
      </w:r>
      <w:proofErr w:type="gramEnd"/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I have learned both to be full and to be hungry, both to abound and to suffer need. </w:t>
      </w:r>
      <w:r w:rsidRPr="00DA1F61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13 </w:t>
      </w:r>
      <w:r w:rsidRPr="00DA1F61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I can do all things through Christ who strengthens me.</w:t>
      </w:r>
    </w:p>
    <w:p w14:paraId="30F92C7D" w14:textId="092A9999" w:rsidR="00A214EC" w:rsidRDefault="00D323FC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  <w:r w:rsidRPr="00B54AB9">
        <w:rPr>
          <w:rStyle w:val="text"/>
          <w:rFonts w:ascii="Segoe UI" w:hAnsi="Segoe UI" w:cs="Segoe UI"/>
          <w:color w:val="000000"/>
          <w:shd w:val="clear" w:color="auto" w:fill="FFFFFF"/>
        </w:rPr>
        <w:t>Paul</w:t>
      </w:r>
      <w:r w:rsidR="00B54AB9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was talking about coping, and being faithful in the different circumstances that come at us in life. Not </w:t>
      </w:r>
      <w:r w:rsidR="00B54AB9" w:rsidRPr="005C0DBF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>by himself</w:t>
      </w:r>
      <w:r w:rsidR="00B54AB9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or </w:t>
      </w:r>
      <w:r w:rsidR="00B54AB9" w:rsidRPr="005C0DBF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>his</w:t>
      </w:r>
      <w:r w:rsidR="005C0DBF" w:rsidRPr="005C0DBF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 xml:space="preserve"> own</w:t>
      </w:r>
      <w:r w:rsidR="00B54AB9" w:rsidRPr="005C0DBF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 xml:space="preserve"> capacity</w:t>
      </w:r>
      <w:r w:rsidR="00B54AB9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to think the right way and do the right thing – but through Christ living in him through God’s spirit</w:t>
      </w:r>
      <w:r w:rsidR="005A6E65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-</w:t>
      </w:r>
      <w:r w:rsidR="00B54AB9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empowering the decisions made by his own heart and spirit to have the right attitude of thankfulness and overcome negative, ungrateful thoughts</w:t>
      </w:r>
      <w:r w:rsidR="005A6E65">
        <w:rPr>
          <w:rStyle w:val="text"/>
          <w:rFonts w:ascii="Segoe UI" w:hAnsi="Segoe UI" w:cs="Segoe UI"/>
          <w:color w:val="000000"/>
          <w:shd w:val="clear" w:color="auto" w:fill="FFFFFF"/>
        </w:rPr>
        <w:t>, or covetousness</w:t>
      </w:r>
      <w:r w:rsidR="00B54AB9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. Not keeping Christ’s instruction </w:t>
      </w:r>
      <w:r w:rsidR="00A214EC">
        <w:rPr>
          <w:rStyle w:val="text"/>
          <w:rFonts w:ascii="Segoe UI" w:hAnsi="Segoe UI" w:cs="Segoe UI"/>
          <w:color w:val="000000"/>
          <w:shd w:val="clear" w:color="auto" w:fill="FFFFFF"/>
        </w:rPr>
        <w:t>relying on</w:t>
      </w:r>
      <w:r w:rsidR="00B54AB9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his own strength and discipline – but</w:t>
      </w:r>
      <w:r w:rsidR="00A214EC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by</w:t>
      </w:r>
      <w:r w:rsidR="005C0DBF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a</w:t>
      </w:r>
      <w:r w:rsidR="00A214EC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decision to submit to be led by </w:t>
      </w:r>
      <w:r w:rsidR="00B54AB9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the Holy Spirit. </w:t>
      </w:r>
    </w:p>
    <w:p w14:paraId="31B05451" w14:textId="42532B91" w:rsidR="00D323FC" w:rsidRDefault="005A6E65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Prov 30:8-9 is a request not to be tested in this way – because extremes of circumstances are difficult to cope with 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spiritually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. Job was tested, and responded to his wife – Job 2 </w:t>
      </w:r>
      <w:r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10 </w:t>
      </w:r>
      <w:r>
        <w:rPr>
          <w:rFonts w:ascii="Segoe UI" w:hAnsi="Segoe UI" w:cs="Segoe UI"/>
          <w:color w:val="000000"/>
          <w:shd w:val="clear" w:color="auto" w:fill="FFFFFF"/>
        </w:rPr>
        <w:t>But he said to her, “You speak as one of the foolish women speaks. </w:t>
      </w:r>
      <w:r w:rsidRPr="005A6E65">
        <w:rPr>
          <w:rFonts w:ascii="Segoe UI" w:hAnsi="Segoe UI" w:cs="Segoe UI"/>
          <w:color w:val="000000"/>
          <w:u w:val="single"/>
          <w:shd w:val="clear" w:color="auto" w:fill="FFFFFF"/>
        </w:rPr>
        <w:t>Shall we indeed accept good from God, and shall we not accept adversity?</w:t>
      </w:r>
      <w:r>
        <w:rPr>
          <w:rFonts w:ascii="Segoe UI" w:hAnsi="Segoe UI" w:cs="Segoe UI"/>
          <w:color w:val="000000"/>
          <w:shd w:val="clear" w:color="auto" w:fill="FFFFFF"/>
        </w:rPr>
        <w:t>” In all this Job did not sin with his lips.</w:t>
      </w:r>
    </w:p>
    <w:p w14:paraId="73EFEF94" w14:textId="5A3D109A" w:rsidR="005A6E65" w:rsidRPr="00B54AB9" w:rsidRDefault="005A6E65">
      <w:r>
        <w:rPr>
          <w:rFonts w:ascii="Segoe UI" w:hAnsi="Segoe UI" w:cs="Segoe UI"/>
          <w:color w:val="000000"/>
          <w:shd w:val="clear" w:color="auto" w:fill="FFFFFF"/>
        </w:rPr>
        <w:t>Job was an extraordinary individual</w:t>
      </w:r>
      <w:r w:rsidR="005C0DBF">
        <w:rPr>
          <w:rFonts w:ascii="Segoe UI" w:hAnsi="Segoe UI" w:cs="Segoe UI"/>
          <w:color w:val="000000"/>
          <w:shd w:val="clear" w:color="auto" w:fill="FFFFFF"/>
        </w:rPr>
        <w:t xml:space="preserve"> – most of us could not cope like he did, but we </w:t>
      </w:r>
      <w:r w:rsidR="005C0DBF" w:rsidRPr="005C0DBF">
        <w:rPr>
          <w:rFonts w:ascii="Segoe UI" w:hAnsi="Segoe UI" w:cs="Segoe UI"/>
          <w:color w:val="000000"/>
          <w:u w:val="single"/>
          <w:shd w:val="clear" w:color="auto" w:fill="FFFFFF"/>
        </w:rPr>
        <w:t>can</w:t>
      </w:r>
      <w:r w:rsidR="005C0DBF">
        <w:rPr>
          <w:rFonts w:ascii="Segoe UI" w:hAnsi="Segoe UI" w:cs="Segoe UI"/>
          <w:color w:val="000000"/>
          <w:shd w:val="clear" w:color="auto" w:fill="FFFFFF"/>
        </w:rPr>
        <w:t xml:space="preserve"> “do all things through Christ who strengthens us</w:t>
      </w:r>
      <w:proofErr w:type="gramStart"/>
      <w:r w:rsidR="005C0DBF">
        <w:rPr>
          <w:rFonts w:ascii="Segoe UI" w:hAnsi="Segoe UI" w:cs="Segoe UI"/>
          <w:color w:val="000000"/>
          <w:shd w:val="clear" w:color="auto" w:fill="FFFFFF"/>
        </w:rPr>
        <w:t xml:space="preserve">” </w:t>
      </w:r>
      <w:r>
        <w:rPr>
          <w:rFonts w:ascii="Segoe UI" w:hAnsi="Segoe UI" w:cs="Segoe UI"/>
          <w:color w:val="000000"/>
          <w:shd w:val="clear" w:color="auto" w:fill="FFFFFF"/>
        </w:rPr>
        <w:t>.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14:paraId="1E8E547F" w14:textId="77777777" w:rsidR="00EF23C5" w:rsidRDefault="00EF23C5"/>
    <w:p w14:paraId="6C8F94E8" w14:textId="77777777" w:rsidR="00EF23C5" w:rsidRDefault="00EF23C5"/>
    <w:p w14:paraId="3A321E92" w14:textId="39C5E226" w:rsidR="00EF23C5" w:rsidRDefault="00EF23C5">
      <w:r w:rsidRPr="00431A83">
        <w:rPr>
          <w:b/>
          <w:bCs/>
        </w:rPr>
        <w:t>2 Luke 10:30-35</w:t>
      </w:r>
      <w:r w:rsidR="002C0FA9">
        <w:t xml:space="preserve"> </w:t>
      </w:r>
      <w:r>
        <w:t xml:space="preserve">  contemporise </w:t>
      </w:r>
      <w:r w:rsidR="002C0FA9">
        <w:t>“good Samaritan” parable</w:t>
      </w:r>
    </w:p>
    <w:p w14:paraId="05660D55" w14:textId="2E374A86" w:rsidR="00A214EC" w:rsidRDefault="00A214EC">
      <w:r>
        <w:t xml:space="preserve">The key to contemporise this is to substitute the Samaritan </w:t>
      </w:r>
      <w:r w:rsidR="009D3519">
        <w:t xml:space="preserve">with anyone we might considered to be following a false or corrupted religion. This might be a Moslem, a Hindu or a Roman Catholic who goes out of his or her </w:t>
      </w:r>
      <w:proofErr w:type="gramStart"/>
      <w:r w:rsidR="009D3519">
        <w:t>way  (</w:t>
      </w:r>
      <w:proofErr w:type="gramEnd"/>
      <w:r w:rsidR="009D3519">
        <w:t xml:space="preserve">inconvenience themselves) to help and show mercy to someone in need.   </w:t>
      </w:r>
    </w:p>
    <w:p w14:paraId="6EB6DCA0" w14:textId="77777777" w:rsidR="00EF23C5" w:rsidRDefault="00EF23C5"/>
    <w:p w14:paraId="65303571" w14:textId="77777777" w:rsidR="00172829" w:rsidRPr="00431A83" w:rsidRDefault="00EF23C5">
      <w:pPr>
        <w:rPr>
          <w:b/>
          <w:bCs/>
        </w:rPr>
      </w:pPr>
      <w:r w:rsidRPr="00431A83">
        <w:rPr>
          <w:b/>
          <w:bCs/>
        </w:rPr>
        <w:t xml:space="preserve">3   1 Tim 6:10  </w:t>
      </w:r>
    </w:p>
    <w:p w14:paraId="045890A6" w14:textId="20C6DC19" w:rsidR="00EF23C5" w:rsidRDefault="00EF23C5">
      <w:r>
        <w:lastRenderedPageBreak/>
        <w:t xml:space="preserve"> </w:t>
      </w:r>
      <w:r w:rsidR="00172829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6 </w:t>
      </w:r>
      <w:r w:rsidR="00172829">
        <w:rPr>
          <w:rStyle w:val="text"/>
          <w:rFonts w:ascii="Segoe UI" w:hAnsi="Segoe UI" w:cs="Segoe UI"/>
          <w:color w:val="000000"/>
          <w:shd w:val="clear" w:color="auto" w:fill="FFFFFF"/>
        </w:rPr>
        <w:t>Now godliness with contentment is great gain. </w:t>
      </w:r>
      <w:r w:rsidR="00172829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7 </w:t>
      </w:r>
      <w:r w:rsidR="00172829">
        <w:rPr>
          <w:rStyle w:val="text"/>
          <w:rFonts w:ascii="Segoe UI" w:hAnsi="Segoe UI" w:cs="Segoe UI"/>
          <w:color w:val="000000"/>
          <w:shd w:val="clear" w:color="auto" w:fill="FFFFFF"/>
        </w:rPr>
        <w:t>For we brought nothing into </w:t>
      </w:r>
      <w:r w:rsidR="00172829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this</w:t>
      </w:r>
      <w:r w:rsidR="00172829">
        <w:rPr>
          <w:rStyle w:val="text"/>
          <w:rFonts w:ascii="Segoe UI" w:hAnsi="Segoe UI" w:cs="Segoe UI"/>
          <w:color w:val="000000"/>
          <w:shd w:val="clear" w:color="auto" w:fill="FFFFFF"/>
        </w:rPr>
        <w:t> world, </w:t>
      </w:r>
      <w:r w:rsidR="00172829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and it is</w:t>
      </w:r>
      <w:r w:rsidR="00172829">
        <w:rPr>
          <w:rStyle w:val="text"/>
          <w:rFonts w:ascii="Segoe UI" w:hAnsi="Segoe UI" w:cs="Segoe UI"/>
          <w:color w:val="000000"/>
          <w:shd w:val="clear" w:color="auto" w:fill="FFFFFF"/>
        </w:rPr>
        <w:t> certain we can carry nothing out. </w:t>
      </w:r>
      <w:r w:rsidR="00172829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8 </w:t>
      </w:r>
      <w:r w:rsidR="00172829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And </w:t>
      </w:r>
      <w:r w:rsidR="00172829" w:rsidRPr="008A05C2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>having food and clothing, with these we shall be content.</w:t>
      </w:r>
      <w:r w:rsidR="00172829">
        <w:rPr>
          <w:rStyle w:val="text"/>
          <w:rFonts w:ascii="Segoe UI" w:hAnsi="Segoe UI" w:cs="Segoe UI"/>
          <w:color w:val="000000"/>
          <w:shd w:val="clear" w:color="auto" w:fill="FFFFFF"/>
        </w:rPr>
        <w:t> </w:t>
      </w:r>
      <w:r w:rsidR="00172829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9 </w:t>
      </w:r>
      <w:r w:rsidR="00172829">
        <w:rPr>
          <w:rStyle w:val="text"/>
          <w:rFonts w:ascii="Segoe UI" w:hAnsi="Segoe UI" w:cs="Segoe UI"/>
          <w:color w:val="000000"/>
          <w:shd w:val="clear" w:color="auto" w:fill="FFFFFF"/>
        </w:rPr>
        <w:t>But those who desire to be rich fall into temptation and a snare, and </w:t>
      </w:r>
      <w:r w:rsidR="00172829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into</w:t>
      </w:r>
      <w:r w:rsidR="00172829">
        <w:rPr>
          <w:rStyle w:val="text"/>
          <w:rFonts w:ascii="Segoe UI" w:hAnsi="Segoe UI" w:cs="Segoe UI"/>
          <w:color w:val="000000"/>
          <w:shd w:val="clear" w:color="auto" w:fill="FFFFFF"/>
        </w:rPr>
        <w:t> many foolish and harmful lusts which drown men in destruction and perdition. </w:t>
      </w:r>
      <w:r w:rsidR="00172829" w:rsidRPr="00172829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10 </w:t>
      </w:r>
      <w:r w:rsidR="00172829" w:rsidRPr="00172829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For the love of money is a root of all kinds of evil,</w:t>
      </w:r>
      <w:r w:rsidR="00172829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for which some have strayed from the faith in their greediness, and pierced themselves through with many sorrows.</w:t>
      </w:r>
    </w:p>
    <w:p w14:paraId="7B59C00F" w14:textId="77777777" w:rsidR="00172829" w:rsidRDefault="00172829"/>
    <w:p w14:paraId="2C57AB74" w14:textId="4692B028" w:rsidR="00EF23C5" w:rsidRDefault="00EF23C5">
      <w:pPr>
        <w:rPr>
          <w:b/>
          <w:bCs/>
        </w:rPr>
      </w:pPr>
      <w:r w:rsidRPr="00431A83">
        <w:rPr>
          <w:b/>
          <w:bCs/>
        </w:rPr>
        <w:t>In their town</w:t>
      </w:r>
      <w:r w:rsidR="002C0FA9" w:rsidRPr="00431A83">
        <w:rPr>
          <w:b/>
          <w:bCs/>
        </w:rPr>
        <w:t xml:space="preserve"> – original situation</w:t>
      </w:r>
      <w:r w:rsidR="00431A83" w:rsidRPr="00431A83">
        <w:rPr>
          <w:b/>
          <w:bCs/>
        </w:rPr>
        <w:t xml:space="preserve"> </w:t>
      </w:r>
    </w:p>
    <w:p w14:paraId="39F36B45" w14:textId="77777777" w:rsidR="00060990" w:rsidRDefault="00060990">
      <w:r w:rsidRPr="00060990">
        <w:t>Money</w:t>
      </w:r>
      <w:r>
        <w:t xml:space="preserve"> </w:t>
      </w:r>
      <w:r w:rsidRPr="00060990">
        <w:rPr>
          <w:u w:val="single"/>
        </w:rPr>
        <w:t>same as today</w:t>
      </w:r>
      <w:r>
        <w:t xml:space="preserve"> was used to buy the things needed to live – the need for it motivated people to work (as today). Life is very uncomfortable without it – one suffers deprivation. It provides comfort and physical security – but therein lies the “deceitfulness” – it cannot, of itself provide the most important spiritual things of life (Mark 4:19, Luke 12:13-21)</w:t>
      </w:r>
    </w:p>
    <w:p w14:paraId="515D2362" w14:textId="1C669AD2" w:rsidR="00060990" w:rsidRPr="00060990" w:rsidRDefault="00060990">
      <w:r>
        <w:t xml:space="preserve"> </w:t>
      </w:r>
      <w:r w:rsidRPr="00060990">
        <w:t xml:space="preserve"> </w:t>
      </w:r>
      <w:r w:rsidR="00C26795" w:rsidRPr="003704F8">
        <w:rPr>
          <w:u w:val="single"/>
        </w:rPr>
        <w:t>Money itself is not a root of evil</w:t>
      </w:r>
      <w:r w:rsidR="00C26795">
        <w:t xml:space="preserve"> – but </w:t>
      </w:r>
      <w:r w:rsidR="00C26795" w:rsidRPr="003704F8">
        <w:rPr>
          <w:b/>
          <w:bCs/>
        </w:rPr>
        <w:t xml:space="preserve">the love </w:t>
      </w:r>
      <w:r w:rsidR="00C26795">
        <w:t xml:space="preserve">of money is </w:t>
      </w:r>
      <w:r w:rsidR="00C26795" w:rsidRPr="003704F8">
        <w:rPr>
          <w:b/>
          <w:bCs/>
        </w:rPr>
        <w:t xml:space="preserve">a </w:t>
      </w:r>
      <w:r w:rsidR="00C26795">
        <w:t xml:space="preserve">root of all evil – </w:t>
      </w:r>
      <w:r w:rsidR="00C26795" w:rsidRPr="003704F8">
        <w:rPr>
          <w:u w:val="single"/>
        </w:rPr>
        <w:t>not the only root</w:t>
      </w:r>
      <w:r w:rsidR="003704F8">
        <w:rPr>
          <w:u w:val="single"/>
        </w:rPr>
        <w:t xml:space="preserve"> </w:t>
      </w:r>
      <w:r w:rsidR="003704F8" w:rsidRPr="003704F8">
        <w:t>by any means</w:t>
      </w:r>
      <w:r w:rsidR="00C26795">
        <w:t xml:space="preserve">, but a major one (“follow the money”) </w:t>
      </w:r>
    </w:p>
    <w:p w14:paraId="0D2513BB" w14:textId="77777777" w:rsidR="00172829" w:rsidRDefault="00172829"/>
    <w:p w14:paraId="682C5B1D" w14:textId="3D29F191" w:rsidR="002C0FA9" w:rsidRPr="00431A83" w:rsidRDefault="002C0FA9">
      <w:pPr>
        <w:rPr>
          <w:b/>
          <w:bCs/>
        </w:rPr>
      </w:pPr>
      <w:r w:rsidRPr="00431A83">
        <w:rPr>
          <w:b/>
          <w:bCs/>
        </w:rPr>
        <w:t>Width of river – difference between then and now</w:t>
      </w:r>
    </w:p>
    <w:p w14:paraId="40062E5E" w14:textId="2E8E2CFD" w:rsidR="00431A83" w:rsidRDefault="00431A83">
      <w:r w:rsidRPr="00275BD2">
        <w:rPr>
          <w:u w:val="single"/>
        </w:rPr>
        <w:t>There are far more things to spend money on in our age</w:t>
      </w:r>
      <w:r>
        <w:t xml:space="preserve"> – this makes this warning and instruction </w:t>
      </w:r>
      <w:r w:rsidRPr="00A74481">
        <w:rPr>
          <w:u w:val="single"/>
        </w:rPr>
        <w:t>even more relevant</w:t>
      </w:r>
      <w:r w:rsidR="003704F8" w:rsidRPr="00A74481">
        <w:rPr>
          <w:u w:val="single"/>
        </w:rPr>
        <w:t xml:space="preserve"> for us today</w:t>
      </w:r>
      <w:r w:rsidR="00060990">
        <w:t xml:space="preserve">. </w:t>
      </w:r>
      <w:r w:rsidR="00C26795">
        <w:t>In economics there is the law of “supply and demand” – some things have what is called inelastic demand – the things we can have a great need for but once we have them, don’t need more. Food is in this category – which is why oversupply on the market results in big price drops – and</w:t>
      </w:r>
      <w:r w:rsidR="003704F8">
        <w:t xml:space="preserve"> when this happens</w:t>
      </w:r>
      <w:r w:rsidR="00C26795">
        <w:t xml:space="preserve"> farmers struggle to make a living. Clothing – with all the fashion that goes with it can have a more “elastic demand” – basic clothing is “inelastic” though. We live in an age when a lot more items are on the elastic demand side – and large amounts are spent on marketing and advertising to encourage that demand – as we see on commercial media. The whole of society seems geared to promote demand – and encourage</w:t>
      </w:r>
      <w:r w:rsidR="005B6CD5">
        <w:t xml:space="preserve"> dissatisfaction, and</w:t>
      </w:r>
      <w:r w:rsidR="003704F8">
        <w:t xml:space="preserve"> </w:t>
      </w:r>
      <w:r w:rsidR="00C26795">
        <w:t>“the love of money”.</w:t>
      </w:r>
    </w:p>
    <w:p w14:paraId="649A35A1" w14:textId="77777777" w:rsidR="00172829" w:rsidRDefault="00172829"/>
    <w:p w14:paraId="12988DD4" w14:textId="0F86BCD3" w:rsidR="002C0FA9" w:rsidRDefault="002C0FA9">
      <w:pPr>
        <w:rPr>
          <w:b/>
          <w:bCs/>
        </w:rPr>
      </w:pPr>
      <w:r w:rsidRPr="00431A83">
        <w:rPr>
          <w:b/>
          <w:bCs/>
        </w:rPr>
        <w:t>Cross the bridge – principles conveyed</w:t>
      </w:r>
      <w:r w:rsidR="00D77C9D">
        <w:rPr>
          <w:b/>
          <w:bCs/>
        </w:rPr>
        <w:t xml:space="preserve"> –</w:t>
      </w:r>
    </w:p>
    <w:p w14:paraId="4462C5FB" w14:textId="7169D270" w:rsidR="00D77C9D" w:rsidRPr="00D77C9D" w:rsidRDefault="00D77C9D">
      <w:r w:rsidRPr="00D77C9D">
        <w:t>The bridge is easily crossed</w:t>
      </w:r>
      <w:r>
        <w:t xml:space="preserve"> – human nature is the same. People c</w:t>
      </w:r>
      <w:r w:rsidR="00A74481">
        <w:t>ould</w:t>
      </w:r>
      <w:r>
        <w:t xml:space="preserve"> either be selfish or apply fairness and “the golden rule” – in any age.</w:t>
      </w:r>
    </w:p>
    <w:p w14:paraId="5B05FB91" w14:textId="77777777" w:rsidR="00172829" w:rsidRDefault="00172829"/>
    <w:p w14:paraId="1910FBF3" w14:textId="0B085DDF" w:rsidR="002C0FA9" w:rsidRDefault="002C0FA9">
      <w:pPr>
        <w:rPr>
          <w:b/>
          <w:bCs/>
        </w:rPr>
      </w:pPr>
      <w:r w:rsidRPr="00431A83">
        <w:rPr>
          <w:b/>
          <w:bCs/>
        </w:rPr>
        <w:t>Biblical map – how do principles fit with the rest of the Bible</w:t>
      </w:r>
    </w:p>
    <w:p w14:paraId="4E184F2C" w14:textId="7FE09ABD" w:rsidR="00D323FC" w:rsidRDefault="00D323FC" w:rsidP="00486BE3">
      <w:pPr>
        <w:pStyle w:val="NormalWeb"/>
        <w:shd w:val="clear" w:color="auto" w:fill="FFFFFF"/>
        <w:rPr>
          <w:b/>
          <w:bCs/>
        </w:rPr>
      </w:pPr>
      <w:r>
        <w:rPr>
          <w:b/>
          <w:bCs/>
        </w:rPr>
        <w:lastRenderedPageBreak/>
        <w:t xml:space="preserve">Matt 6 </w:t>
      </w:r>
      <w:r w:rsidRPr="00D323FC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24 </w:t>
      </w:r>
      <w:r w:rsidRPr="00D323FC">
        <w:rPr>
          <w:rFonts w:ascii="Segoe UI" w:hAnsi="Segoe UI" w:cs="Segoe UI"/>
          <w:color w:val="000000"/>
          <w:shd w:val="clear" w:color="auto" w:fill="FFFFFF"/>
        </w:rPr>
        <w:t>“No one can serve two masters; for either he will hate the one and love the other, or else he will be loyal to the one and despise the other. You cannot serve God and </w:t>
      </w:r>
      <w:r w:rsidRPr="00D323FC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[</w:t>
      </w:r>
      <w:proofErr w:type="spellStart"/>
      <w:r w:rsidRPr="00D323FC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fldChar w:fldCharType="begin"/>
      </w:r>
      <w:r w:rsidRPr="00D323FC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instrText>HYPERLINK "https://www.biblegateway.com/passage/?search=Matthew%206&amp;version=NKJV" \l "fen-NKJV-23307i" \o "See footnote i"</w:instrText>
      </w:r>
      <w:r w:rsidRPr="00D323FC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</w:r>
      <w:r w:rsidRPr="00D323FC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fldChar w:fldCharType="separate"/>
      </w:r>
      <w:r w:rsidRPr="00D323FC">
        <w:rPr>
          <w:rFonts w:ascii="Segoe UI" w:hAnsi="Segoe UI" w:cs="Segoe UI"/>
          <w:color w:val="4A4A4A"/>
          <w:sz w:val="15"/>
          <w:szCs w:val="15"/>
          <w:u w:val="single"/>
          <w:vertAlign w:val="superscript"/>
        </w:rPr>
        <w:t>i</w:t>
      </w:r>
      <w:proofErr w:type="spellEnd"/>
      <w:r w:rsidRPr="00D323FC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fldChar w:fldCharType="end"/>
      </w:r>
      <w:r w:rsidRPr="00D323FC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 w:rsidRPr="00D323FC">
        <w:rPr>
          <w:rFonts w:ascii="Segoe UI" w:hAnsi="Segoe UI" w:cs="Segoe UI"/>
          <w:color w:val="000000"/>
          <w:shd w:val="clear" w:color="auto" w:fill="FFFFFF"/>
        </w:rPr>
        <w:t>mammon.</w:t>
      </w:r>
    </w:p>
    <w:p w14:paraId="34F7707B" w14:textId="251913C6" w:rsidR="00486BE3" w:rsidRDefault="00486BE3" w:rsidP="00486BE3">
      <w:pPr>
        <w:pStyle w:val="NormalWeb"/>
        <w:shd w:val="clear" w:color="auto" w:fill="FFFFFF"/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</w:pPr>
      <w:proofErr w:type="spellStart"/>
      <w:r>
        <w:rPr>
          <w:b/>
          <w:bCs/>
        </w:rPr>
        <w:t>Deut</w:t>
      </w:r>
      <w:proofErr w:type="spellEnd"/>
      <w:r>
        <w:rPr>
          <w:b/>
          <w:bCs/>
        </w:rPr>
        <w:t xml:space="preserve"> 8 – v 11-</w:t>
      </w:r>
      <w:proofErr w:type="gramStart"/>
      <w:r>
        <w:rPr>
          <w:b/>
          <w:bCs/>
        </w:rPr>
        <w:t>18  -</w:t>
      </w:r>
      <w:proofErr w:type="gramEnd"/>
      <w:r>
        <w:rPr>
          <w:b/>
          <w:bCs/>
        </w:rPr>
        <w:t xml:space="preserve"> </w:t>
      </w:r>
      <w:r w:rsidRPr="00486BE3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  <w:t>17 </w:t>
      </w:r>
      <w:r w:rsidRPr="00486BE3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then you say in your heart, ‘My power and the might of my hand have gained me this wealth.’</w:t>
      </w:r>
      <w:r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  </w:t>
      </w:r>
      <w:r w:rsidRPr="00486BE3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  <w:t>18 </w:t>
      </w:r>
      <w:r w:rsidRPr="00486BE3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“And </w:t>
      </w:r>
      <w:r w:rsidRPr="00486BE3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you shall remember the </w:t>
      </w:r>
      <w:r w:rsidRPr="00486BE3">
        <w:rPr>
          <w:rFonts w:ascii="Segoe UI" w:eastAsia="Times New Roman" w:hAnsi="Segoe UI" w:cs="Segoe UI"/>
          <w:b/>
          <w:bCs/>
          <w:smallCaps/>
          <w:color w:val="000000"/>
          <w:kern w:val="0"/>
          <w:lang w:eastAsia="en-AU"/>
          <w14:ligatures w14:val="none"/>
        </w:rPr>
        <w:t>Lord</w:t>
      </w:r>
      <w:r w:rsidRPr="00486BE3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 your God, for </w:t>
      </w:r>
      <w:r w:rsidRPr="00486BE3">
        <w:rPr>
          <w:rFonts w:ascii="Segoe UI" w:eastAsia="Times New Roman" w:hAnsi="Segoe UI" w:cs="Segoe UI"/>
          <w:b/>
          <w:bCs/>
          <w:i/>
          <w:iCs/>
          <w:color w:val="000000"/>
          <w:kern w:val="0"/>
          <w:lang w:eastAsia="en-AU"/>
          <w14:ligatures w14:val="none"/>
        </w:rPr>
        <w:t>it is</w:t>
      </w:r>
      <w:r w:rsidRPr="00486BE3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 He who gives you power to get wealth</w:t>
      </w:r>
      <w:r w:rsidRPr="00486BE3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, that He may </w:t>
      </w:r>
      <w:r w:rsidRPr="00486BE3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en-AU"/>
          <w14:ligatures w14:val="none"/>
        </w:rPr>
        <w:t>[</w:t>
      </w:r>
      <w:hyperlink r:id="rId5" w:anchor="fen-NKJV-5156h" w:tooltip="See footnote h" w:history="1">
        <w:r w:rsidRPr="00486BE3">
          <w:rPr>
            <w:rFonts w:ascii="Segoe UI" w:eastAsia="Times New Roman" w:hAnsi="Segoe UI" w:cs="Segoe UI"/>
            <w:color w:val="4A4A4A"/>
            <w:kern w:val="0"/>
            <w:sz w:val="15"/>
            <w:szCs w:val="15"/>
            <w:u w:val="single"/>
            <w:vertAlign w:val="superscript"/>
            <w:lang w:eastAsia="en-AU"/>
            <w14:ligatures w14:val="none"/>
          </w:rPr>
          <w:t>h</w:t>
        </w:r>
      </w:hyperlink>
      <w:r w:rsidRPr="00486BE3">
        <w:rPr>
          <w:rFonts w:ascii="Segoe UI" w:eastAsia="Times New Roman" w:hAnsi="Segoe UI" w:cs="Segoe UI"/>
          <w:color w:val="000000"/>
          <w:kern w:val="0"/>
          <w:sz w:val="15"/>
          <w:szCs w:val="15"/>
          <w:vertAlign w:val="superscript"/>
          <w:lang w:eastAsia="en-AU"/>
          <w14:ligatures w14:val="none"/>
        </w:rPr>
        <w:t>]</w:t>
      </w:r>
      <w:r w:rsidRPr="00486BE3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establish His covenant which He swore to your fathers, as </w:t>
      </w:r>
      <w:r w:rsidRPr="00486BE3">
        <w:rPr>
          <w:rFonts w:ascii="Segoe UI" w:eastAsia="Times New Roman" w:hAnsi="Segoe UI" w:cs="Segoe UI"/>
          <w:i/>
          <w:iCs/>
          <w:color w:val="000000"/>
          <w:kern w:val="0"/>
          <w:lang w:eastAsia="en-AU"/>
          <w14:ligatures w14:val="none"/>
        </w:rPr>
        <w:t>it is</w:t>
      </w:r>
      <w:r w:rsidRPr="00486BE3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 this day.</w:t>
      </w:r>
      <w:r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 </w:t>
      </w:r>
    </w:p>
    <w:p w14:paraId="3199351E" w14:textId="0BB25C99" w:rsidR="00486BE3" w:rsidRPr="00486BE3" w:rsidRDefault="00486BE3" w:rsidP="00486BE3">
      <w:pPr>
        <w:pStyle w:val="NormalWeb"/>
        <w:shd w:val="clear" w:color="auto" w:fill="FFFFFF"/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</w:pPr>
      <w:r w:rsidRPr="00486BE3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James</w:t>
      </w:r>
      <w:r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 </w:t>
      </w:r>
      <w:r w:rsidRPr="00486BE3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4</w:t>
      </w:r>
      <w:r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 </w:t>
      </w:r>
      <w:r w:rsidRPr="00486BE3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13 </w:t>
      </w:r>
      <w:r w:rsidRPr="00486BE3">
        <w:rPr>
          <w:rFonts w:ascii="Segoe UI" w:hAnsi="Segoe UI" w:cs="Segoe UI"/>
          <w:color w:val="000000"/>
          <w:shd w:val="clear" w:color="auto" w:fill="FFFFFF"/>
        </w:rPr>
        <w:t>Come now, you who say, “Today or tomorrow </w:t>
      </w:r>
      <w:r w:rsidRPr="00486BE3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6" w:anchor="fen-NKJV-30351h" w:tooltip="See footnote h" w:history="1">
        <w:r w:rsidRPr="00486BE3">
          <w:rPr>
            <w:rFonts w:ascii="Segoe UI" w:hAnsi="Segoe UI" w:cs="Segoe UI"/>
            <w:color w:val="4A4A4A"/>
            <w:sz w:val="15"/>
            <w:szCs w:val="15"/>
            <w:u w:val="single"/>
            <w:vertAlign w:val="superscript"/>
          </w:rPr>
          <w:t>h</w:t>
        </w:r>
      </w:hyperlink>
      <w:r w:rsidRPr="00486BE3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 w:rsidRPr="00486BE3">
        <w:rPr>
          <w:rFonts w:ascii="Segoe UI" w:hAnsi="Segoe UI" w:cs="Segoe UI"/>
          <w:color w:val="000000"/>
          <w:shd w:val="clear" w:color="auto" w:fill="FFFFFF"/>
        </w:rPr>
        <w:t>we will go to such and such a city, spend a year there, buy and sell, and make a profit”; </w:t>
      </w:r>
      <w:r w:rsidRPr="00486BE3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14 </w:t>
      </w:r>
      <w:r w:rsidRPr="00486BE3">
        <w:rPr>
          <w:rFonts w:ascii="Segoe UI" w:hAnsi="Segoe UI" w:cs="Segoe UI"/>
          <w:color w:val="000000"/>
          <w:shd w:val="clear" w:color="auto" w:fill="FFFFFF"/>
        </w:rPr>
        <w:t>whereas you do not know what </w:t>
      </w:r>
      <w:r w:rsidRPr="00486BE3">
        <w:rPr>
          <w:rFonts w:ascii="Segoe UI" w:hAnsi="Segoe UI" w:cs="Segoe UI"/>
          <w:i/>
          <w:iCs/>
          <w:color w:val="000000"/>
          <w:shd w:val="clear" w:color="auto" w:fill="FFFFFF"/>
        </w:rPr>
        <w:t>will happen</w:t>
      </w:r>
      <w:r w:rsidRPr="00486BE3">
        <w:rPr>
          <w:rFonts w:ascii="Segoe UI" w:hAnsi="Segoe UI" w:cs="Segoe UI"/>
          <w:color w:val="000000"/>
          <w:shd w:val="clear" w:color="auto" w:fill="FFFFFF"/>
        </w:rPr>
        <w:t> tomorrow. For what </w:t>
      </w:r>
      <w:r w:rsidRPr="00486BE3">
        <w:rPr>
          <w:rFonts w:ascii="Segoe UI" w:hAnsi="Segoe UI" w:cs="Segoe UI"/>
          <w:i/>
          <w:iCs/>
          <w:color w:val="000000"/>
          <w:shd w:val="clear" w:color="auto" w:fill="FFFFFF"/>
        </w:rPr>
        <w:t>is</w:t>
      </w:r>
      <w:r w:rsidRPr="00486BE3">
        <w:rPr>
          <w:rFonts w:ascii="Segoe UI" w:hAnsi="Segoe UI" w:cs="Segoe UI"/>
          <w:color w:val="000000"/>
          <w:shd w:val="clear" w:color="auto" w:fill="FFFFFF"/>
        </w:rPr>
        <w:t> your life? It is even a vapor that appears for a little time and then vanishes away. </w:t>
      </w:r>
      <w:r w:rsidRPr="00486BE3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15 </w:t>
      </w:r>
      <w:r w:rsidRPr="00486BE3">
        <w:rPr>
          <w:rFonts w:ascii="Segoe UI" w:hAnsi="Segoe UI" w:cs="Segoe UI"/>
          <w:color w:val="000000"/>
          <w:shd w:val="clear" w:color="auto" w:fill="FFFFFF"/>
        </w:rPr>
        <w:t xml:space="preserve">Instead </w:t>
      </w:r>
      <w:r w:rsidRPr="00486BE3">
        <w:rPr>
          <w:rFonts w:ascii="Segoe UI" w:hAnsi="Segoe UI" w:cs="Segoe UI"/>
          <w:color w:val="000000"/>
          <w:u w:val="single"/>
          <w:shd w:val="clear" w:color="auto" w:fill="FFFFFF"/>
        </w:rPr>
        <w:t>you </w:t>
      </w:r>
      <w:r w:rsidRPr="00486BE3">
        <w:rPr>
          <w:rFonts w:ascii="Segoe UI" w:hAnsi="Segoe UI" w:cs="Segoe UI"/>
          <w:i/>
          <w:iCs/>
          <w:color w:val="000000"/>
          <w:u w:val="single"/>
          <w:shd w:val="clear" w:color="auto" w:fill="FFFFFF"/>
        </w:rPr>
        <w:t>ought</w:t>
      </w:r>
      <w:r w:rsidRPr="00486BE3">
        <w:rPr>
          <w:rFonts w:ascii="Segoe UI" w:hAnsi="Segoe UI" w:cs="Segoe UI"/>
          <w:color w:val="000000"/>
          <w:u w:val="single"/>
          <w:shd w:val="clear" w:color="auto" w:fill="FFFFFF"/>
        </w:rPr>
        <w:t> to say, </w:t>
      </w:r>
      <w:r w:rsidRPr="00486BE3">
        <w:rPr>
          <w:rFonts w:ascii="Segoe UI" w:hAnsi="Segoe UI" w:cs="Segoe UI"/>
          <w:b/>
          <w:bCs/>
          <w:color w:val="000000"/>
          <w:u w:val="single"/>
          <w:shd w:val="clear" w:color="auto" w:fill="FFFFFF"/>
        </w:rPr>
        <w:t>“If the Lord wills,</w:t>
      </w:r>
      <w:r w:rsidRPr="00486BE3">
        <w:rPr>
          <w:rFonts w:ascii="Segoe UI" w:hAnsi="Segoe UI" w:cs="Segoe UI"/>
          <w:color w:val="000000"/>
          <w:u w:val="single"/>
          <w:shd w:val="clear" w:color="auto" w:fill="FFFFFF"/>
        </w:rPr>
        <w:t xml:space="preserve"> we shall live and do this or that.” </w:t>
      </w:r>
      <w:r w:rsidRPr="00486BE3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16 </w:t>
      </w:r>
      <w:r w:rsidRPr="00486BE3">
        <w:rPr>
          <w:rFonts w:ascii="Segoe UI" w:hAnsi="Segoe UI" w:cs="Segoe UI"/>
          <w:color w:val="000000"/>
          <w:shd w:val="clear" w:color="auto" w:fill="FFFFFF"/>
        </w:rPr>
        <w:t xml:space="preserve">But now </w:t>
      </w:r>
      <w:r w:rsidRPr="00486BE3">
        <w:rPr>
          <w:rFonts w:ascii="Segoe UI" w:hAnsi="Segoe UI" w:cs="Segoe UI"/>
          <w:b/>
          <w:bCs/>
          <w:color w:val="000000"/>
          <w:shd w:val="clear" w:color="auto" w:fill="FFFFFF"/>
        </w:rPr>
        <w:t>you boast in your arrogance. All such boasting is evil.</w:t>
      </w:r>
      <w:r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 </w:t>
      </w:r>
    </w:p>
    <w:p w14:paraId="043B06BA" w14:textId="13A2E4AB" w:rsidR="00BE4579" w:rsidRDefault="00BE4579">
      <w:pPr>
        <w:rPr>
          <w:b/>
          <w:bCs/>
        </w:rPr>
      </w:pPr>
    </w:p>
    <w:p w14:paraId="5C041399" w14:textId="761E75BF" w:rsidR="00BE4579" w:rsidRDefault="00486BE3">
      <w:pPr>
        <w:rPr>
          <w:b/>
          <w:bCs/>
        </w:rPr>
      </w:pPr>
      <w:r>
        <w:rPr>
          <w:b/>
          <w:bCs/>
        </w:rPr>
        <w:t xml:space="preserve">Eccl 4 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5 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The fool folds his hands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And consumes his own flesh.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6 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Better a handful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with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quietness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Than both hands full,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together with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toil and grasping for the wind.</w:t>
      </w:r>
    </w:p>
    <w:p w14:paraId="24262F05" w14:textId="77777777" w:rsidR="00486BE3" w:rsidRDefault="00486BE3">
      <w:pPr>
        <w:rPr>
          <w:b/>
          <w:bCs/>
        </w:rPr>
      </w:pPr>
    </w:p>
    <w:p w14:paraId="386C8E0A" w14:textId="4797C325" w:rsidR="00BE4579" w:rsidRPr="00486BE3" w:rsidRDefault="00486BE3">
      <w:pP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</w:pPr>
      <w:r>
        <w:rPr>
          <w:b/>
          <w:bCs/>
        </w:rPr>
        <w:t xml:space="preserve">Prov 10 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22 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The blessing of the </w:t>
      </w:r>
      <w:r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makes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one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rich,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And </w:t>
      </w:r>
      <w:r w:rsidRPr="00486BE3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He adds no sorrow with it.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 xml:space="preserve"> </w:t>
      </w:r>
      <w:r w:rsidRPr="00486BE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(relates to 1 Tim 6:10)</w:t>
      </w:r>
    </w:p>
    <w:p w14:paraId="28F8824A" w14:textId="77777777" w:rsidR="0017062B" w:rsidRDefault="0017062B">
      <w:pPr>
        <w:rPr>
          <w:b/>
          <w:bCs/>
        </w:rPr>
      </w:pPr>
    </w:p>
    <w:p w14:paraId="1B6AF37B" w14:textId="26E57EF1" w:rsidR="00486BE3" w:rsidRDefault="0017062B">
      <w:pPr>
        <w:rPr>
          <w:b/>
          <w:bCs/>
        </w:rPr>
      </w:pPr>
      <w:r>
        <w:rPr>
          <w:b/>
          <w:bCs/>
        </w:rPr>
        <w:t xml:space="preserve">Prov 12 </w:t>
      </w:r>
      <w:r w:rsidRPr="0017062B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11 </w:t>
      </w:r>
      <w:r w:rsidRPr="0017062B">
        <w:rPr>
          <w:rFonts w:ascii="Segoe UI" w:hAnsi="Segoe UI" w:cs="Segoe UI"/>
          <w:color w:val="000000"/>
          <w:shd w:val="clear" w:color="auto" w:fill="FFFFFF"/>
        </w:rPr>
        <w:t>He who tills his land will be satisfied with bread,</w:t>
      </w:r>
      <w:r w:rsidRPr="0017062B">
        <w:rPr>
          <w:rFonts w:ascii="Segoe UI" w:hAnsi="Segoe UI" w:cs="Segoe UI"/>
          <w:color w:val="000000"/>
        </w:rPr>
        <w:br/>
      </w:r>
      <w:r w:rsidRPr="0017062B">
        <w:rPr>
          <w:rFonts w:ascii="Segoe UI" w:hAnsi="Segoe UI" w:cs="Segoe UI"/>
          <w:color w:val="000000"/>
          <w:shd w:val="clear" w:color="auto" w:fill="FFFFFF"/>
        </w:rPr>
        <w:t>But he who follows frivolity</w:t>
      </w:r>
      <w:r>
        <w:rPr>
          <w:rFonts w:ascii="Segoe UI" w:hAnsi="Segoe UI" w:cs="Segoe UI"/>
          <w:color w:val="000000"/>
          <w:shd w:val="clear" w:color="auto" w:fill="FFFFFF"/>
        </w:rPr>
        <w:t xml:space="preserve"> (vain things)</w:t>
      </w:r>
      <w:r w:rsidRPr="0017062B">
        <w:rPr>
          <w:rFonts w:ascii="Segoe UI" w:hAnsi="Segoe UI" w:cs="Segoe UI"/>
          <w:color w:val="000000"/>
          <w:shd w:val="clear" w:color="auto" w:fill="FFFFFF"/>
        </w:rPr>
        <w:t> </w:t>
      </w:r>
      <w:r w:rsidRPr="0017062B">
        <w:rPr>
          <w:rFonts w:ascii="Segoe UI" w:hAnsi="Segoe UI" w:cs="Segoe UI"/>
          <w:i/>
          <w:iCs/>
          <w:color w:val="000000"/>
          <w:shd w:val="clear" w:color="auto" w:fill="FFFFFF"/>
        </w:rPr>
        <w:t>is</w:t>
      </w:r>
      <w:r w:rsidRPr="0017062B">
        <w:rPr>
          <w:rFonts w:ascii="Segoe UI" w:hAnsi="Segoe UI" w:cs="Segoe UI"/>
          <w:color w:val="000000"/>
          <w:shd w:val="clear" w:color="auto" w:fill="FFFFFF"/>
        </w:rPr>
        <w:t> devoid of understanding.</w:t>
      </w:r>
    </w:p>
    <w:p w14:paraId="3CC89F53" w14:textId="77777777" w:rsidR="0017062B" w:rsidRDefault="0017062B">
      <w:pPr>
        <w:rPr>
          <w:b/>
          <w:bCs/>
        </w:rPr>
      </w:pPr>
    </w:p>
    <w:p w14:paraId="5EC85681" w14:textId="07FE2B1D" w:rsidR="00BE4579" w:rsidRPr="00431A83" w:rsidRDefault="00BE4579">
      <w:pPr>
        <w:rPr>
          <w:b/>
          <w:bCs/>
        </w:rPr>
      </w:pPr>
      <w:r>
        <w:rPr>
          <w:b/>
          <w:bCs/>
        </w:rPr>
        <w:t xml:space="preserve">Prov 23 </w:t>
      </w:r>
      <w:r w:rsidRPr="00BE4579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4 </w:t>
      </w:r>
      <w:r w:rsidRPr="005B6CD5">
        <w:rPr>
          <w:rFonts w:ascii="Segoe UI" w:hAnsi="Segoe UI" w:cs="Segoe UI"/>
          <w:color w:val="000000"/>
          <w:u w:val="single"/>
          <w:shd w:val="clear" w:color="auto" w:fill="FFFFFF"/>
        </w:rPr>
        <w:t xml:space="preserve">Do not </w:t>
      </w:r>
      <w:r w:rsidRPr="005B6CD5">
        <w:rPr>
          <w:rFonts w:ascii="Segoe UI" w:hAnsi="Segoe UI" w:cs="Segoe UI"/>
          <w:b/>
          <w:bCs/>
          <w:color w:val="000000"/>
          <w:u w:val="single"/>
          <w:shd w:val="clear" w:color="auto" w:fill="FFFFFF"/>
        </w:rPr>
        <w:t>overwork</w:t>
      </w:r>
      <w:r w:rsidRPr="005B6CD5">
        <w:rPr>
          <w:rFonts w:ascii="Segoe UI" w:hAnsi="Segoe UI" w:cs="Segoe UI"/>
          <w:color w:val="000000"/>
          <w:u w:val="single"/>
          <w:shd w:val="clear" w:color="auto" w:fill="FFFFFF"/>
        </w:rPr>
        <w:t xml:space="preserve"> to be rich</w:t>
      </w:r>
      <w:r w:rsidRPr="00BE4579">
        <w:rPr>
          <w:rFonts w:ascii="Segoe UI" w:hAnsi="Segoe UI" w:cs="Segoe UI"/>
          <w:color w:val="000000"/>
          <w:shd w:val="clear" w:color="auto" w:fill="FFFFFF"/>
        </w:rPr>
        <w:t>;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color w:val="000000"/>
          <w:shd w:val="clear" w:color="auto" w:fill="FFFFFF"/>
        </w:rPr>
        <w:t xml:space="preserve">Because of </w:t>
      </w:r>
      <w:r w:rsidRPr="005B6CD5">
        <w:rPr>
          <w:rFonts w:ascii="Segoe UI" w:hAnsi="Segoe UI" w:cs="Segoe UI"/>
          <w:b/>
          <w:bCs/>
          <w:color w:val="000000"/>
          <w:shd w:val="clear" w:color="auto" w:fill="FFFFFF"/>
        </w:rPr>
        <w:t>your own understanding</w:t>
      </w:r>
      <w:r w:rsidRPr="00BE4579">
        <w:rPr>
          <w:rFonts w:ascii="Segoe UI" w:hAnsi="Segoe UI" w:cs="Segoe UI"/>
          <w:color w:val="000000"/>
          <w:shd w:val="clear" w:color="auto" w:fill="FFFFFF"/>
        </w:rPr>
        <w:t>, cease!</w:t>
      </w:r>
      <w:r w:rsidRPr="00BE4579">
        <w:rPr>
          <w:rFonts w:ascii="Segoe UI" w:hAnsi="Segoe UI" w:cs="Segoe UI"/>
          <w:color w:val="000000"/>
        </w:rPr>
        <w:br/>
      </w:r>
      <w:proofErr w:type="gramStart"/>
      <w:r w:rsidRPr="00BE4579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5</w:t>
      </w:r>
      <w:r w:rsidRPr="00BE4579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 w:rsidRPr="00BE4579">
        <w:rPr>
          <w:rFonts w:ascii="Segoe UI" w:hAnsi="Segoe UI" w:cs="Segoe UI"/>
          <w:color w:val="000000"/>
          <w:shd w:val="clear" w:color="auto" w:fill="FFFFFF"/>
        </w:rPr>
        <w:t>Will</w:t>
      </w:r>
      <w:proofErr w:type="gramEnd"/>
      <w:r w:rsidRPr="00BE4579">
        <w:rPr>
          <w:rFonts w:ascii="Segoe UI" w:hAnsi="Segoe UI" w:cs="Segoe UI"/>
          <w:color w:val="000000"/>
          <w:shd w:val="clear" w:color="auto" w:fill="FFFFFF"/>
        </w:rPr>
        <w:t xml:space="preserve"> you set your eyes on that which is not?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color w:val="000000"/>
          <w:shd w:val="clear" w:color="auto" w:fill="FFFFFF"/>
        </w:rPr>
        <w:t>For </w:t>
      </w:r>
      <w:r w:rsidRPr="00BE4579">
        <w:rPr>
          <w:rFonts w:ascii="Segoe UI" w:hAnsi="Segoe UI" w:cs="Segoe UI"/>
          <w:i/>
          <w:iCs/>
          <w:color w:val="000000"/>
          <w:shd w:val="clear" w:color="auto" w:fill="FFFFFF"/>
        </w:rPr>
        <w:t>riches</w:t>
      </w:r>
      <w:r w:rsidRPr="00BE4579">
        <w:rPr>
          <w:rFonts w:ascii="Segoe UI" w:hAnsi="Segoe UI" w:cs="Segoe UI"/>
          <w:color w:val="000000"/>
          <w:shd w:val="clear" w:color="auto" w:fill="FFFFFF"/>
        </w:rPr>
        <w:t> certainly make themselves wings;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color w:val="000000"/>
          <w:shd w:val="clear" w:color="auto" w:fill="FFFFFF"/>
        </w:rPr>
        <w:t>They fly away like an eagle </w:t>
      </w:r>
      <w:r w:rsidRPr="00BE4579">
        <w:rPr>
          <w:rFonts w:ascii="Segoe UI" w:hAnsi="Segoe UI" w:cs="Segoe UI"/>
          <w:i/>
          <w:iCs/>
          <w:color w:val="000000"/>
          <w:shd w:val="clear" w:color="auto" w:fill="FFFFFF"/>
        </w:rPr>
        <w:t>toward</w:t>
      </w:r>
      <w:r w:rsidRPr="00BE4579">
        <w:rPr>
          <w:rFonts w:ascii="Segoe UI" w:hAnsi="Segoe UI" w:cs="Segoe UI"/>
          <w:color w:val="000000"/>
          <w:shd w:val="clear" w:color="auto" w:fill="FFFFFF"/>
        </w:rPr>
        <w:t> heaven.</w:t>
      </w:r>
    </w:p>
    <w:p w14:paraId="37B1DA70" w14:textId="77777777" w:rsidR="00D323FC" w:rsidRDefault="00D323FC">
      <w:pPr>
        <w:rPr>
          <w:b/>
          <w:bCs/>
        </w:rPr>
      </w:pPr>
    </w:p>
    <w:p w14:paraId="1CA3734E" w14:textId="4D43A8DC" w:rsidR="00BE4579" w:rsidRDefault="00BE4579">
      <w:r w:rsidRPr="00BE4579">
        <w:rPr>
          <w:b/>
          <w:bCs/>
        </w:rPr>
        <w:t>Prov 24</w:t>
      </w:r>
      <w:r>
        <w:t xml:space="preserve"> </w:t>
      </w:r>
      <w:r w:rsidRPr="00BE4579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30 </w:t>
      </w:r>
      <w:r w:rsidRPr="00BE4579">
        <w:rPr>
          <w:rFonts w:ascii="Segoe UI" w:hAnsi="Segoe UI" w:cs="Segoe UI"/>
          <w:color w:val="000000"/>
          <w:shd w:val="clear" w:color="auto" w:fill="FFFFFF"/>
        </w:rPr>
        <w:t>I went by the field of the lazy </w:t>
      </w:r>
      <w:r w:rsidRPr="00BE4579">
        <w:rPr>
          <w:rFonts w:ascii="Segoe UI" w:hAnsi="Segoe UI" w:cs="Segoe UI"/>
          <w:i/>
          <w:iCs/>
          <w:color w:val="000000"/>
          <w:shd w:val="clear" w:color="auto" w:fill="FFFFFF"/>
        </w:rPr>
        <w:t>man</w:t>
      </w:r>
      <w:r w:rsidRPr="00BE4579">
        <w:rPr>
          <w:rFonts w:ascii="Segoe UI" w:hAnsi="Segoe UI" w:cs="Segoe UI"/>
          <w:color w:val="000000"/>
          <w:shd w:val="clear" w:color="auto" w:fill="FFFFFF"/>
        </w:rPr>
        <w:t>,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color w:val="000000"/>
          <w:shd w:val="clear" w:color="auto" w:fill="FFFFFF"/>
        </w:rPr>
        <w:t>And by the vineyard of the man devoid of understanding;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lastRenderedPageBreak/>
        <w:t>31 </w:t>
      </w:r>
      <w:r w:rsidRPr="00BE4579">
        <w:rPr>
          <w:rFonts w:ascii="Segoe UI" w:hAnsi="Segoe UI" w:cs="Segoe UI"/>
          <w:color w:val="000000"/>
          <w:shd w:val="clear" w:color="auto" w:fill="FFFFFF"/>
        </w:rPr>
        <w:t>And there it was, all overgrown with thorns;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color w:val="000000"/>
          <w:shd w:val="clear" w:color="auto" w:fill="FFFFFF"/>
        </w:rPr>
        <w:t>Its surface was covered with nettles;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color w:val="000000"/>
          <w:shd w:val="clear" w:color="auto" w:fill="FFFFFF"/>
        </w:rPr>
        <w:t>Its stone wall was broken down.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32 </w:t>
      </w:r>
      <w:r w:rsidRPr="00BE4579">
        <w:rPr>
          <w:rFonts w:ascii="Segoe UI" w:hAnsi="Segoe UI" w:cs="Segoe UI"/>
          <w:color w:val="000000"/>
          <w:shd w:val="clear" w:color="auto" w:fill="FFFFFF"/>
        </w:rPr>
        <w:t>When I saw </w:t>
      </w:r>
      <w:r w:rsidRPr="00BE4579">
        <w:rPr>
          <w:rFonts w:ascii="Segoe UI" w:hAnsi="Segoe UI" w:cs="Segoe UI"/>
          <w:i/>
          <w:iCs/>
          <w:color w:val="000000"/>
          <w:shd w:val="clear" w:color="auto" w:fill="FFFFFF"/>
        </w:rPr>
        <w:t>it,</w:t>
      </w:r>
      <w:r w:rsidRPr="00BE4579">
        <w:rPr>
          <w:rFonts w:ascii="Segoe UI" w:hAnsi="Segoe UI" w:cs="Segoe UI"/>
          <w:color w:val="000000"/>
          <w:shd w:val="clear" w:color="auto" w:fill="FFFFFF"/>
        </w:rPr>
        <w:t> I considered </w:t>
      </w:r>
      <w:r w:rsidRPr="00BE4579">
        <w:rPr>
          <w:rFonts w:ascii="Segoe UI" w:hAnsi="Segoe UI" w:cs="Segoe UI"/>
          <w:i/>
          <w:iCs/>
          <w:color w:val="000000"/>
          <w:shd w:val="clear" w:color="auto" w:fill="FFFFFF"/>
        </w:rPr>
        <w:t>it</w:t>
      </w:r>
      <w:r w:rsidRPr="00BE4579">
        <w:rPr>
          <w:rFonts w:ascii="Segoe UI" w:hAnsi="Segoe UI" w:cs="Segoe UI"/>
          <w:color w:val="000000"/>
          <w:shd w:val="clear" w:color="auto" w:fill="FFFFFF"/>
        </w:rPr>
        <w:t> well;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color w:val="000000"/>
          <w:shd w:val="clear" w:color="auto" w:fill="FFFFFF"/>
        </w:rPr>
        <w:t>I looked on </w:t>
      </w:r>
      <w:r w:rsidRPr="00BE4579">
        <w:rPr>
          <w:rFonts w:ascii="Segoe UI" w:hAnsi="Segoe UI" w:cs="Segoe UI"/>
          <w:i/>
          <w:iCs/>
          <w:color w:val="000000"/>
          <w:shd w:val="clear" w:color="auto" w:fill="FFFFFF"/>
        </w:rPr>
        <w:t>it and</w:t>
      </w:r>
      <w:r w:rsidRPr="00BE4579">
        <w:rPr>
          <w:rFonts w:ascii="Segoe UI" w:hAnsi="Segoe UI" w:cs="Segoe UI"/>
          <w:color w:val="000000"/>
          <w:shd w:val="clear" w:color="auto" w:fill="FFFFFF"/>
        </w:rPr>
        <w:t> received instruction: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33 </w:t>
      </w:r>
      <w:r w:rsidRPr="00BE4579">
        <w:rPr>
          <w:rFonts w:ascii="Segoe UI" w:hAnsi="Segoe UI" w:cs="Segoe UI"/>
          <w:color w:val="000000"/>
          <w:shd w:val="clear" w:color="auto" w:fill="FFFFFF"/>
        </w:rPr>
        <w:t>A little sleep, a little slumber,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color w:val="000000"/>
          <w:shd w:val="clear" w:color="auto" w:fill="FFFFFF"/>
        </w:rPr>
        <w:t>A little folding of the hands to rest;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34 </w:t>
      </w:r>
      <w:r w:rsidRPr="00BE4579">
        <w:rPr>
          <w:rFonts w:ascii="Segoe UI" w:hAnsi="Segoe UI" w:cs="Segoe UI"/>
          <w:color w:val="000000"/>
          <w:shd w:val="clear" w:color="auto" w:fill="FFFFFF"/>
        </w:rPr>
        <w:t>So shall your poverty come </w:t>
      </w:r>
      <w:r w:rsidRPr="00BE4579">
        <w:rPr>
          <w:rFonts w:ascii="Segoe UI" w:hAnsi="Segoe UI" w:cs="Segoe UI"/>
          <w:i/>
          <w:iCs/>
          <w:color w:val="000000"/>
          <w:shd w:val="clear" w:color="auto" w:fill="FFFFFF"/>
        </w:rPr>
        <w:t>like</w:t>
      </w:r>
      <w:r w:rsidRPr="00BE4579">
        <w:rPr>
          <w:rFonts w:ascii="Segoe UI" w:hAnsi="Segoe UI" w:cs="Segoe UI"/>
          <w:color w:val="000000"/>
          <w:shd w:val="clear" w:color="auto" w:fill="FFFFFF"/>
        </w:rPr>
        <w:t> </w:t>
      </w:r>
      <w:r w:rsidRPr="00BE4579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7" w:anchor="fen-NKJV-17114f" w:tooltip="See footnote f" w:history="1">
        <w:r w:rsidRPr="00BE4579">
          <w:rPr>
            <w:rFonts w:ascii="Segoe UI" w:hAnsi="Segoe UI" w:cs="Segoe UI"/>
            <w:color w:val="4A4A4A"/>
            <w:sz w:val="15"/>
            <w:szCs w:val="15"/>
            <w:u w:val="single"/>
            <w:vertAlign w:val="superscript"/>
          </w:rPr>
          <w:t>f</w:t>
        </w:r>
      </w:hyperlink>
      <w:r w:rsidRPr="00BE4579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 w:rsidRPr="00BE4579">
        <w:rPr>
          <w:rFonts w:ascii="Segoe UI" w:hAnsi="Segoe UI" w:cs="Segoe UI"/>
          <w:color w:val="000000"/>
          <w:shd w:val="clear" w:color="auto" w:fill="FFFFFF"/>
        </w:rPr>
        <w:t>a prowler,</w:t>
      </w:r>
      <w:r w:rsidRPr="00BE4579">
        <w:rPr>
          <w:rFonts w:ascii="Segoe UI" w:hAnsi="Segoe UI" w:cs="Segoe UI"/>
          <w:color w:val="000000"/>
        </w:rPr>
        <w:br/>
      </w:r>
      <w:r w:rsidRPr="00BE4579">
        <w:rPr>
          <w:rFonts w:ascii="Segoe UI" w:hAnsi="Segoe UI" w:cs="Segoe UI"/>
          <w:color w:val="000000"/>
          <w:shd w:val="clear" w:color="auto" w:fill="FFFFFF"/>
        </w:rPr>
        <w:t>And your need like </w:t>
      </w:r>
      <w:r w:rsidRPr="00BE4579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8" w:anchor="fen-NKJV-17114g" w:tooltip="See footnote g" w:history="1">
        <w:r w:rsidRPr="00BE4579">
          <w:rPr>
            <w:rFonts w:ascii="Segoe UI" w:hAnsi="Segoe UI" w:cs="Segoe UI"/>
            <w:color w:val="4A4A4A"/>
            <w:sz w:val="15"/>
            <w:szCs w:val="15"/>
            <w:u w:val="single"/>
            <w:vertAlign w:val="superscript"/>
          </w:rPr>
          <w:t>g</w:t>
        </w:r>
      </w:hyperlink>
      <w:r w:rsidRPr="00BE4579">
        <w:rPr>
          <w:rFonts w:ascii="Segoe UI" w:hAnsi="Segoe UI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 w:rsidRPr="00BE4579">
        <w:rPr>
          <w:rFonts w:ascii="Segoe UI" w:hAnsi="Segoe UI" w:cs="Segoe UI"/>
          <w:color w:val="000000"/>
          <w:shd w:val="clear" w:color="auto" w:fill="FFFFFF"/>
        </w:rPr>
        <w:t>an armed man.</w:t>
      </w:r>
    </w:p>
    <w:p w14:paraId="06AB829A" w14:textId="77777777" w:rsidR="00BE4579" w:rsidRDefault="00BE4579"/>
    <w:p w14:paraId="712990C2" w14:textId="458B28DD" w:rsidR="00EF23C5" w:rsidRDefault="00BE4579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  <w:r w:rsidRPr="00BE4579">
        <w:rPr>
          <w:b/>
          <w:bCs/>
        </w:rPr>
        <w:t>Prov 27</w:t>
      </w:r>
      <w:r>
        <w:t xml:space="preserve"> 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23 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Be diligent to know the state of your flocks,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And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attend to your herds;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24 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For riches </w:t>
      </w:r>
      <w:proofErr w:type="gramStart"/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are</w:t>
      </w:r>
      <w:proofErr w:type="gramEnd"/>
      <w:r>
        <w:rPr>
          <w:rStyle w:val="text"/>
          <w:rFonts w:ascii="Segoe UI" w:hAnsi="Segoe UI" w:cs="Segoe UI"/>
          <w:color w:val="000000"/>
          <w:shd w:val="clear" w:color="auto" w:fill="FFFFFF"/>
        </w:rPr>
        <w:t> not forever,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Nor does a crown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endure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to all generations.</w:t>
      </w:r>
    </w:p>
    <w:p w14:paraId="54D8C188" w14:textId="77777777" w:rsidR="00BE4579" w:rsidRDefault="00BE4579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</w:p>
    <w:p w14:paraId="081020A4" w14:textId="1C9B205F" w:rsidR="00BE4579" w:rsidRDefault="00BE4579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  <w:r w:rsidRPr="00BE4579">
        <w:rPr>
          <w:b/>
          <w:bCs/>
        </w:rPr>
        <w:t>Prov 30</w:t>
      </w:r>
      <w:r>
        <w:t xml:space="preserve"> 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7 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Two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things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I request of You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(Deprive me not before I die):</w:t>
      </w:r>
      <w:r>
        <w:rPr>
          <w:rFonts w:ascii="Segoe UI" w:hAnsi="Segoe UI" w:cs="Segoe UI"/>
          <w:color w:val="000000"/>
        </w:rPr>
        <w:br/>
      </w:r>
      <w:r w:rsidRPr="00D323FC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8 </w:t>
      </w:r>
      <w:r w:rsidRPr="00D323FC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Remove falsehood and lies far from me;</w:t>
      </w:r>
      <w:r w:rsidRPr="00D323FC">
        <w:rPr>
          <w:rStyle w:val="text"/>
          <w:u w:val="single"/>
          <w:shd w:val="clear" w:color="auto" w:fill="FFFFFF"/>
        </w:rPr>
        <w:br/>
      </w:r>
      <w:r w:rsidRPr="00BE4579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>Give me neither poverty nor riches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—</w:t>
      </w:r>
      <w:r>
        <w:rPr>
          <w:rFonts w:ascii="Segoe UI" w:hAnsi="Segoe UI" w:cs="Segoe UI"/>
          <w:color w:val="000000"/>
        </w:rPr>
        <w:br/>
      </w:r>
      <w:r w:rsidRPr="00BE4579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>Feed me with the food allotted to me;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9 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Lest I be full and deny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You,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And say, “Who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is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the </w:t>
      </w:r>
      <w:r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?”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Or lest I be poor and steal,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And profane the name of my God.</w:t>
      </w:r>
    </w:p>
    <w:p w14:paraId="69341975" w14:textId="77777777" w:rsidR="00486BE3" w:rsidRDefault="00486BE3">
      <w:pPr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</w:pPr>
    </w:p>
    <w:p w14:paraId="179A4547" w14:textId="4E45DCCA" w:rsidR="00BE4579" w:rsidRDefault="00486BE3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  <w:r w:rsidRPr="00486BE3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Ps 37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16 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A little that a righteous man has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Is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better than the riches of many wicked.</w:t>
      </w:r>
    </w:p>
    <w:p w14:paraId="53787A9F" w14:textId="77777777" w:rsidR="00BE4579" w:rsidRDefault="00BE4579"/>
    <w:sectPr w:rsidR="00BE45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C5"/>
    <w:rsid w:val="00060990"/>
    <w:rsid w:val="0011554A"/>
    <w:rsid w:val="001238C5"/>
    <w:rsid w:val="0017062B"/>
    <w:rsid w:val="00172829"/>
    <w:rsid w:val="00185B1D"/>
    <w:rsid w:val="00275BD2"/>
    <w:rsid w:val="002C0FA9"/>
    <w:rsid w:val="003704F8"/>
    <w:rsid w:val="003D7F97"/>
    <w:rsid w:val="00431A83"/>
    <w:rsid w:val="00486BE3"/>
    <w:rsid w:val="005A6E65"/>
    <w:rsid w:val="005B6CD5"/>
    <w:rsid w:val="005C0DBF"/>
    <w:rsid w:val="008A05C2"/>
    <w:rsid w:val="009D3519"/>
    <w:rsid w:val="00A214EC"/>
    <w:rsid w:val="00A30EE3"/>
    <w:rsid w:val="00A74481"/>
    <w:rsid w:val="00B54AB9"/>
    <w:rsid w:val="00BE4579"/>
    <w:rsid w:val="00C06F2C"/>
    <w:rsid w:val="00C26795"/>
    <w:rsid w:val="00CF371E"/>
    <w:rsid w:val="00D323FC"/>
    <w:rsid w:val="00D77C9D"/>
    <w:rsid w:val="00DA1F61"/>
    <w:rsid w:val="00E65B74"/>
    <w:rsid w:val="00E70F6A"/>
    <w:rsid w:val="00E97CB0"/>
    <w:rsid w:val="00EF23C5"/>
    <w:rsid w:val="00FC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19389"/>
  <w15:chartTrackingRefBased/>
  <w15:docId w15:val="{F09A0A65-2232-4D6F-8BCF-B8FABBD3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3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3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3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3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3C5"/>
    <w:rPr>
      <w:b/>
      <w:bCs/>
      <w:smallCaps/>
      <w:color w:val="2F5496" w:themeColor="accent1" w:themeShade="BF"/>
      <w:spacing w:val="5"/>
    </w:rPr>
  </w:style>
  <w:style w:type="character" w:customStyle="1" w:styleId="text">
    <w:name w:val="text"/>
    <w:basedOn w:val="DefaultParagraphFont"/>
    <w:rsid w:val="00172829"/>
  </w:style>
  <w:style w:type="character" w:styleId="Hyperlink">
    <w:name w:val="Hyperlink"/>
    <w:basedOn w:val="DefaultParagraphFont"/>
    <w:uiPriority w:val="99"/>
    <w:semiHidden/>
    <w:unhideWhenUsed/>
    <w:rsid w:val="00172829"/>
    <w:rPr>
      <w:color w:val="0000FF"/>
      <w:u w:val="single"/>
    </w:rPr>
  </w:style>
  <w:style w:type="character" w:customStyle="1" w:styleId="small-caps">
    <w:name w:val="small-caps"/>
    <w:basedOn w:val="DefaultParagraphFont"/>
    <w:rsid w:val="00BE4579"/>
  </w:style>
  <w:style w:type="paragraph" w:styleId="NormalWeb">
    <w:name w:val="Normal (Web)"/>
    <w:basedOn w:val="Normal"/>
    <w:uiPriority w:val="99"/>
    <w:unhideWhenUsed/>
    <w:rsid w:val="00486BE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Proverbs%2024&amp;version=NKJ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egateway.com/passage/?search=Proverbs%2024&amp;version=NKJ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egateway.com/passage/?search=James%204&amp;version=NKJV" TargetMode="External"/><Relationship Id="rId5" Type="http://schemas.openxmlformats.org/officeDocument/2006/relationships/hyperlink" Target="https://www.biblegateway.com/passage/?search=Deuteronomy%208&amp;version=NKJV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biblegateway.com/passage/?search=Philippians%204&amp;version=NKJ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Evans</dc:creator>
  <cp:keywords/>
  <dc:description/>
  <cp:lastModifiedBy>Michael Evans</cp:lastModifiedBy>
  <cp:revision>14</cp:revision>
  <dcterms:created xsi:type="dcterms:W3CDTF">2026-08-23T08:16:00Z</dcterms:created>
  <dcterms:modified xsi:type="dcterms:W3CDTF">2026-08-26T07:12:00Z</dcterms:modified>
</cp:coreProperties>
</file>